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48" w:rsidRPr="00167D9F" w:rsidRDefault="00E27510" w:rsidP="00227D28">
      <w:pPr>
        <w:jc w:val="center"/>
        <w:rPr>
          <w:rFonts w:ascii="方正小标宋_GBK" w:eastAsia="方正小标宋_GBK"/>
          <w:sz w:val="44"/>
          <w:szCs w:val="44"/>
        </w:rPr>
      </w:pPr>
      <w:r w:rsidRPr="00167D9F">
        <w:rPr>
          <w:rFonts w:ascii="方正小标宋_GBK" w:eastAsia="方正小标宋_GBK" w:hint="eastAsia"/>
          <w:sz w:val="44"/>
          <w:szCs w:val="44"/>
        </w:rPr>
        <w:t>江苏省体育</w:t>
      </w:r>
      <w:r w:rsidR="00227D28" w:rsidRPr="00167D9F">
        <w:rPr>
          <w:rFonts w:ascii="方正小标宋_GBK" w:eastAsia="方正小标宋_GBK" w:hint="eastAsia"/>
          <w:sz w:val="44"/>
          <w:szCs w:val="44"/>
        </w:rPr>
        <w:t>局</w:t>
      </w:r>
      <w:r w:rsidRPr="00167D9F">
        <w:rPr>
          <w:rFonts w:ascii="方正小标宋_GBK" w:eastAsia="方正小标宋_GBK" w:hint="eastAsia"/>
          <w:sz w:val="44"/>
          <w:szCs w:val="44"/>
        </w:rPr>
        <w:t>行政执法事项目录</w:t>
      </w:r>
      <w:r w:rsidR="00824804">
        <w:rPr>
          <w:rFonts w:ascii="方正小标宋_GBK" w:eastAsia="方正小标宋_GBK" w:hint="eastAsia"/>
          <w:sz w:val="44"/>
          <w:szCs w:val="44"/>
        </w:rPr>
        <w:t>（征求意见稿）</w:t>
      </w:r>
    </w:p>
    <w:p w:rsidR="00E27510" w:rsidRDefault="00E2751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276"/>
        <w:gridCol w:w="5670"/>
        <w:gridCol w:w="1276"/>
      </w:tblGrid>
      <w:tr w:rsidR="007F6D98" w:rsidRPr="00167D9F" w:rsidTr="007F6D98">
        <w:tc>
          <w:tcPr>
            <w:tcW w:w="817" w:type="dxa"/>
          </w:tcPr>
          <w:p w:rsidR="007F6D98" w:rsidRPr="00167D9F" w:rsidRDefault="007F6D98" w:rsidP="00EA659E">
            <w:pPr>
              <w:spacing w:line="44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67D9F">
              <w:rPr>
                <w:rFonts w:ascii="方正黑体_GBK" w:eastAsia="方正黑体_GBK" w:hint="eastAsia"/>
                <w:sz w:val="24"/>
                <w:szCs w:val="24"/>
              </w:rPr>
              <w:t>序号</w:t>
            </w:r>
          </w:p>
        </w:tc>
        <w:tc>
          <w:tcPr>
            <w:tcW w:w="5103" w:type="dxa"/>
          </w:tcPr>
          <w:p w:rsidR="007F6D98" w:rsidRPr="00167D9F" w:rsidRDefault="007F6D98" w:rsidP="00EA659E">
            <w:pPr>
              <w:spacing w:line="44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67D9F">
              <w:rPr>
                <w:rFonts w:ascii="方正黑体_GBK" w:eastAsia="方正黑体_GBK" w:hint="eastAsia"/>
                <w:sz w:val="24"/>
                <w:szCs w:val="24"/>
              </w:rPr>
              <w:t>执法事项名称</w:t>
            </w:r>
          </w:p>
        </w:tc>
        <w:tc>
          <w:tcPr>
            <w:tcW w:w="1276" w:type="dxa"/>
          </w:tcPr>
          <w:p w:rsidR="007F6D98" w:rsidRPr="00167D9F" w:rsidRDefault="007F6D98" w:rsidP="00EA659E">
            <w:pPr>
              <w:spacing w:line="44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67D9F">
              <w:rPr>
                <w:rFonts w:ascii="方正黑体_GBK" w:eastAsia="方正黑体_GBK" w:hint="eastAsia"/>
                <w:sz w:val="24"/>
                <w:szCs w:val="24"/>
              </w:rPr>
              <w:t>类型</w:t>
            </w:r>
          </w:p>
        </w:tc>
        <w:tc>
          <w:tcPr>
            <w:tcW w:w="5670" w:type="dxa"/>
          </w:tcPr>
          <w:p w:rsidR="007F6D98" w:rsidRPr="00167D9F" w:rsidRDefault="007F6D98" w:rsidP="00EA659E">
            <w:pPr>
              <w:spacing w:line="44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67D9F">
              <w:rPr>
                <w:rFonts w:ascii="方正黑体_GBK" w:eastAsia="方正黑体_GBK" w:hint="eastAsia"/>
                <w:sz w:val="24"/>
                <w:szCs w:val="24"/>
              </w:rPr>
              <w:t>依据</w:t>
            </w:r>
          </w:p>
        </w:tc>
        <w:tc>
          <w:tcPr>
            <w:tcW w:w="1276" w:type="dxa"/>
          </w:tcPr>
          <w:p w:rsidR="007F6D98" w:rsidRPr="00167D9F" w:rsidRDefault="007F6D98" w:rsidP="00EA659E">
            <w:pPr>
              <w:spacing w:line="44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167D9F">
              <w:rPr>
                <w:rFonts w:ascii="方正黑体_GBK" w:eastAsia="方正黑体_GBK" w:hint="eastAsia"/>
                <w:sz w:val="24"/>
                <w:szCs w:val="24"/>
              </w:rPr>
              <w:t>实施主体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从事射击竞技体育运动单位审批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03F7C">
              <w:rPr>
                <w:rFonts w:ascii="方正仿宋_GBK" w:eastAsia="方正仿宋_GBK" w:hint="eastAsia"/>
                <w:sz w:val="24"/>
                <w:szCs w:val="24"/>
              </w:rPr>
              <w:t>行政许可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《中华人民共和国枪支管理法》第六条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举办高危险性体育赛事活动许可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03F7C">
              <w:rPr>
                <w:rFonts w:ascii="方正仿宋_GBK" w:eastAsia="方正仿宋_GBK" w:hint="eastAsia"/>
                <w:sz w:val="24"/>
                <w:szCs w:val="24"/>
              </w:rPr>
              <w:t>行政许可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《中华人民共和国体育法》第一百零六条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7F6D98" w:rsidRPr="00E03F7C" w:rsidRDefault="007F6D98" w:rsidP="00187D66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举办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全省性、跨设区市</w:t>
            </w: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健身气功活动审批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187D66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行政许可</w:t>
            </w:r>
          </w:p>
        </w:tc>
        <w:tc>
          <w:tcPr>
            <w:tcW w:w="5670" w:type="dxa"/>
          </w:tcPr>
          <w:p w:rsidR="007F6D98" w:rsidRPr="00E03F7C" w:rsidRDefault="007F6D98" w:rsidP="002214E7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270D2">
              <w:rPr>
                <w:rFonts w:ascii="方正仿宋_GBK" w:eastAsia="方正仿宋_GBK" w:hint="eastAsia"/>
                <w:sz w:val="24"/>
                <w:szCs w:val="24"/>
              </w:rPr>
              <w:t>《国务院对确需保留的行政审批项目设定行政许可的决定》附件第336项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，《健身气功管理办法》</w:t>
            </w: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第五条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、第十一条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7F6D98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EA659E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F6D98" w:rsidRPr="00471897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等级运动员称号授予</w:t>
            </w:r>
          </w:p>
        </w:tc>
        <w:tc>
          <w:tcPr>
            <w:tcW w:w="1276" w:type="dxa"/>
          </w:tcPr>
          <w:p w:rsidR="007F6D98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行政确认</w:t>
            </w:r>
          </w:p>
        </w:tc>
        <w:tc>
          <w:tcPr>
            <w:tcW w:w="5670" w:type="dxa"/>
          </w:tcPr>
          <w:p w:rsidR="007F6D98" w:rsidRPr="00471897" w:rsidRDefault="007F6D98" w:rsidP="00471897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运动员技术等级管理办法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》第十二条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F6D98" w:rsidRPr="00471897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一级社会体育指导员技术等级称号认定</w:t>
            </w:r>
          </w:p>
        </w:tc>
        <w:tc>
          <w:tcPr>
            <w:tcW w:w="1276" w:type="dxa"/>
          </w:tcPr>
          <w:p w:rsidR="007F6D98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行政确认</w:t>
            </w:r>
          </w:p>
        </w:tc>
        <w:tc>
          <w:tcPr>
            <w:tcW w:w="5670" w:type="dxa"/>
          </w:tcPr>
          <w:p w:rsidR="007F6D98" w:rsidRPr="00471897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《社会体育指导员管理办法》第十四条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对运动员、教练员、裁判员违反体育赛事规则，弄虚作假、营私舞弊的处罚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《中华人民共和国体育法》第一百一十二条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F6D98" w:rsidRPr="00471897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对运动员辅助人员组织、强迫、欺骗、教唆运动员在体育运动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中使用兴奋剂的处罚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反兴奋剂条例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》第四十条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7F6D98" w:rsidRPr="00471897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对体育社会团体、运动员管理单位提供或组织、强迫、欺骗运动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员</w:t>
            </w: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在体育运动中使用兴奋剂的处罚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《反兴奋剂条例》第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三十九</w:t>
            </w: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5103" w:type="dxa"/>
          </w:tcPr>
          <w:p w:rsidR="007F6D98" w:rsidRPr="00471897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对运动员辅助人员非法持有兴奋剂的处罚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</w:tcPr>
          <w:p w:rsidR="007F6D98" w:rsidRPr="00471897" w:rsidRDefault="007F6D98" w:rsidP="00471897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《反兴奋剂条例》第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四十一</w:t>
            </w: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7F6D98" w:rsidRPr="00471897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对运动员辅助人员向运动员提供兴奋剂，或者协助运动员在体育运动中使用兴奋剂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，或者实施影响采样结果行为的处罚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  <w:vAlign w:val="center"/>
          </w:tcPr>
          <w:p w:rsidR="007F6D98" w:rsidRPr="00D116AE" w:rsidRDefault="007F6D98" w:rsidP="00FA382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《反兴奋剂条例》第四十条</w:t>
            </w:r>
          </w:p>
        </w:tc>
        <w:tc>
          <w:tcPr>
            <w:tcW w:w="1276" w:type="dxa"/>
            <w:vAlign w:val="center"/>
          </w:tcPr>
          <w:p w:rsidR="007F6D98" w:rsidRPr="00E03F7C" w:rsidRDefault="007F6D98" w:rsidP="007F6D98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对未经许可举办高危险性体育赛事活动的处罚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471897">
              <w:rPr>
                <w:rFonts w:ascii="方正仿宋_GBK" w:eastAsia="方正仿宋_GBK" w:hint="eastAsia"/>
                <w:sz w:val="24"/>
                <w:szCs w:val="24"/>
              </w:rPr>
              <w:t>《中华人民共和国体育法》第一百一十三条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对彩票代销者违反规定销售彩票的处罚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行政处罚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彩票管理条例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》第三十九条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对健身气功站点的行政检查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健身气功管理办法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》第四条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AB48D6" w:rsidRPr="00E03F7C" w:rsidTr="007F6D98">
        <w:tc>
          <w:tcPr>
            <w:tcW w:w="817" w:type="dxa"/>
            <w:vAlign w:val="center"/>
          </w:tcPr>
          <w:p w:rsidR="00AB48D6" w:rsidRDefault="00AB48D6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AB48D6" w:rsidRPr="00D116AE" w:rsidRDefault="00AB48D6" w:rsidP="00AB48D6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对举办健身气功活动的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1276" w:type="dxa"/>
          </w:tcPr>
          <w:p w:rsidR="00AB48D6" w:rsidRPr="00D116AE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AB48D6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《健身气功管理办法》第十一条</w:t>
            </w:r>
          </w:p>
        </w:tc>
        <w:tc>
          <w:tcPr>
            <w:tcW w:w="1276" w:type="dxa"/>
          </w:tcPr>
          <w:p w:rsidR="00AB48D6" w:rsidRPr="00FA3822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</w:t>
            </w:r>
            <w:r w:rsidR="00AB48D6">
              <w:rPr>
                <w:rFonts w:ascii="方正仿宋_GBK" w:eastAsia="方正仿宋_GBK"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对体育社会团体业务开展情况的行政检查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4C108C">
              <w:rPr>
                <w:rFonts w:ascii="方正仿宋_GBK" w:eastAsia="方正仿宋_GBK" w:hint="eastAsia"/>
                <w:sz w:val="24"/>
                <w:szCs w:val="24"/>
              </w:rPr>
              <w:t>社会团体登记管理条例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》第二十五条</w:t>
            </w:r>
          </w:p>
        </w:tc>
        <w:tc>
          <w:tcPr>
            <w:tcW w:w="1276" w:type="dxa"/>
          </w:tcPr>
          <w:p w:rsidR="007F6D98" w:rsidRPr="00E03F7C" w:rsidRDefault="007F6D98" w:rsidP="00D116AE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D116AE">
              <w:rPr>
                <w:rFonts w:ascii="方正仿宋_GBK" w:eastAsia="方正仿宋_GBK" w:hint="eastAsia"/>
                <w:sz w:val="24"/>
                <w:szCs w:val="24"/>
              </w:rPr>
              <w:t>省体育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</w:t>
            </w:r>
            <w:r w:rsidR="00AB48D6">
              <w:rPr>
                <w:rFonts w:ascii="方正仿宋_GBK" w:eastAsia="方正仿宋_GBK"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对</w:t>
            </w:r>
            <w:r w:rsidRPr="0066354B">
              <w:rPr>
                <w:rFonts w:ascii="方正仿宋_GBK" w:eastAsia="方正仿宋_GBK" w:hint="eastAsia"/>
                <w:sz w:val="24"/>
                <w:szCs w:val="24"/>
              </w:rPr>
              <w:t>体育类民办非企业单位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的行政</w:t>
            </w:r>
            <w:r w:rsidRPr="0066354B">
              <w:rPr>
                <w:rFonts w:ascii="方正仿宋_GBK" w:eastAsia="方正仿宋_GBK" w:hint="eastAsia"/>
                <w:sz w:val="24"/>
                <w:szCs w:val="24"/>
              </w:rPr>
              <w:t>检查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66354B">
              <w:rPr>
                <w:rFonts w:ascii="方正仿宋_GBK" w:eastAsia="方正仿宋_GBK" w:hint="eastAsia"/>
                <w:sz w:val="24"/>
                <w:szCs w:val="24"/>
              </w:rPr>
              <w:t>民办非企业单位登记管理暂行条例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》第二十条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</w:t>
            </w:r>
            <w:r w:rsidR="00AB48D6">
              <w:rPr>
                <w:rFonts w:ascii="方正仿宋_GBK" w:eastAsia="方正仿宋_GBK" w:hint="eastAsia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F6D98" w:rsidRPr="00E03F7C" w:rsidRDefault="007F6D98" w:rsidP="008B3BB1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对</w:t>
            </w:r>
            <w:r w:rsidRPr="008B3BB1">
              <w:rPr>
                <w:rFonts w:ascii="方正仿宋_GBK" w:eastAsia="方正仿宋_GBK" w:hint="eastAsia"/>
                <w:sz w:val="24"/>
                <w:szCs w:val="24"/>
              </w:rPr>
              <w:t>公共体育设施单位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的行政</w:t>
            </w:r>
            <w:r w:rsidRPr="008B3BB1">
              <w:rPr>
                <w:rFonts w:ascii="方正仿宋_GBK" w:eastAsia="方正仿宋_GBK" w:hint="eastAsia"/>
                <w:sz w:val="24"/>
                <w:szCs w:val="24"/>
              </w:rPr>
              <w:t>检查</w:t>
            </w:r>
          </w:p>
        </w:tc>
        <w:tc>
          <w:tcPr>
            <w:tcW w:w="1276" w:type="dxa"/>
          </w:tcPr>
          <w:p w:rsidR="007F6D98" w:rsidRPr="008B3BB1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8B3BB1">
              <w:rPr>
                <w:rFonts w:ascii="方正仿宋_GBK" w:eastAsia="方正仿宋_GBK" w:hint="eastAsia"/>
                <w:sz w:val="24"/>
                <w:szCs w:val="24"/>
              </w:rPr>
              <w:t>江苏省体育设施向社会开放管理办法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》第五条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</w:t>
            </w:r>
            <w:r w:rsidR="00AB48D6">
              <w:rPr>
                <w:rFonts w:ascii="方正仿宋_GBK" w:eastAsia="方正仿宋_GBK" w:hint="eastAsia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7F6D98" w:rsidRPr="00E03F7C" w:rsidRDefault="007F6D98" w:rsidP="005127B6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对</w:t>
            </w: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体育彩票代销者销售行为的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行政</w:t>
            </w: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检查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5127B6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《彩票管理条例》第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五</w:t>
            </w: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7F6D98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1</w:t>
            </w:r>
            <w:r w:rsidR="00AB48D6">
              <w:rPr>
                <w:rFonts w:ascii="方正仿宋_GBK" w:eastAsia="方正仿宋_GBK" w:hint="eastAsia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7F6D98" w:rsidRPr="005127B6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对经营高危险性体育项目场所的行政检查</w:t>
            </w:r>
          </w:p>
        </w:tc>
        <w:tc>
          <w:tcPr>
            <w:tcW w:w="1276" w:type="dxa"/>
          </w:tcPr>
          <w:p w:rsidR="007F6D98" w:rsidRPr="005127B6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经营高危险性体育项目许可管理办法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</w:t>
            </w:r>
            <w:r w:rsidRPr="005127B6">
              <w:rPr>
                <w:rFonts w:ascii="方正仿宋_GBK" w:eastAsia="方正仿宋_GBK" w:hint="eastAsia"/>
                <w:sz w:val="24"/>
                <w:szCs w:val="24"/>
              </w:rPr>
              <w:t>第十七条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7F6D98">
        <w:tc>
          <w:tcPr>
            <w:tcW w:w="817" w:type="dxa"/>
            <w:vAlign w:val="center"/>
          </w:tcPr>
          <w:p w:rsidR="007F6D98" w:rsidRPr="00E03F7C" w:rsidRDefault="00AB48D6" w:rsidP="00FA3822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对</w:t>
            </w:r>
            <w:r w:rsidRPr="00B84954">
              <w:rPr>
                <w:rFonts w:ascii="方正仿宋_GBK" w:eastAsia="方正仿宋_GBK" w:hint="eastAsia"/>
                <w:sz w:val="24"/>
                <w:szCs w:val="24"/>
              </w:rPr>
              <w:t>全省射击竞技体育运动单位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的行政</w:t>
            </w:r>
            <w:r w:rsidRPr="00B84954">
              <w:rPr>
                <w:rFonts w:ascii="方正仿宋_GBK" w:eastAsia="方正仿宋_GBK" w:hint="eastAsia"/>
                <w:sz w:val="24"/>
                <w:szCs w:val="24"/>
              </w:rPr>
              <w:t>检查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B84954"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B84954">
              <w:rPr>
                <w:rFonts w:ascii="方正仿宋_GBK" w:eastAsia="方正仿宋_GBK" w:hint="eastAsia"/>
                <w:sz w:val="24"/>
                <w:szCs w:val="24"/>
              </w:rPr>
              <w:t>射击竞技体育运动枪支管理办法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</w:t>
            </w:r>
            <w:r w:rsidRPr="00B84954">
              <w:rPr>
                <w:rFonts w:ascii="方正仿宋_GBK" w:eastAsia="方正仿宋_GBK" w:hint="eastAsia"/>
                <w:sz w:val="24"/>
                <w:szCs w:val="24"/>
              </w:rPr>
              <w:t>第五条</w:t>
            </w:r>
          </w:p>
        </w:tc>
        <w:tc>
          <w:tcPr>
            <w:tcW w:w="1276" w:type="dxa"/>
          </w:tcPr>
          <w:p w:rsidR="007F6D98" w:rsidRPr="00E03F7C" w:rsidRDefault="007F6D98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FA3822"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7F6D98" w:rsidRPr="00E03F7C" w:rsidTr="00AB48D6">
        <w:tc>
          <w:tcPr>
            <w:tcW w:w="817" w:type="dxa"/>
            <w:vAlign w:val="center"/>
          </w:tcPr>
          <w:p w:rsidR="007F6D98" w:rsidRPr="00E03F7C" w:rsidRDefault="00AB48D6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7F6D98" w:rsidRPr="00E03F7C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对使用兴奋剂的行政检查</w:t>
            </w:r>
          </w:p>
        </w:tc>
        <w:tc>
          <w:tcPr>
            <w:tcW w:w="1276" w:type="dxa"/>
          </w:tcPr>
          <w:p w:rsidR="007F6D98" w:rsidRPr="00E03F7C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7F6D98" w:rsidRPr="00E03F7C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 xml:space="preserve">《反兴奋剂条例》第三十二条　</w:t>
            </w:r>
          </w:p>
        </w:tc>
        <w:tc>
          <w:tcPr>
            <w:tcW w:w="1276" w:type="dxa"/>
          </w:tcPr>
          <w:p w:rsidR="007F6D98" w:rsidRPr="00E03F7C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  <w:tr w:rsidR="00AB48D6" w:rsidRPr="00E03F7C" w:rsidTr="00AB48D6">
        <w:tc>
          <w:tcPr>
            <w:tcW w:w="817" w:type="dxa"/>
            <w:vAlign w:val="center"/>
          </w:tcPr>
          <w:p w:rsidR="00AB48D6" w:rsidRDefault="00AB48D6" w:rsidP="00AB48D6">
            <w:pPr>
              <w:spacing w:line="44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AB48D6" w:rsidRPr="00AB48D6" w:rsidRDefault="00012A42" w:rsidP="00012A42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对</w:t>
            </w:r>
            <w:r w:rsidR="00AB48D6" w:rsidRPr="00AB48D6">
              <w:rPr>
                <w:rFonts w:ascii="方正仿宋_GBK" w:eastAsia="方正仿宋_GBK" w:hint="eastAsia"/>
                <w:sz w:val="24"/>
                <w:szCs w:val="24"/>
              </w:rPr>
              <w:t>运动员技术等级</w:t>
            </w: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授予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工作</w:t>
            </w:r>
            <w:bookmarkStart w:id="0" w:name="_GoBack"/>
            <w:bookmarkEnd w:id="0"/>
            <w:r w:rsidR="00AB48D6" w:rsidRPr="00AB48D6">
              <w:rPr>
                <w:rFonts w:ascii="方正仿宋_GBK" w:eastAsia="方正仿宋_GBK" w:hint="eastAsia"/>
                <w:sz w:val="24"/>
                <w:szCs w:val="24"/>
              </w:rPr>
              <w:t>的行政检查</w:t>
            </w:r>
          </w:p>
        </w:tc>
        <w:tc>
          <w:tcPr>
            <w:tcW w:w="1276" w:type="dxa"/>
          </w:tcPr>
          <w:p w:rsidR="00AB48D6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行政检查</w:t>
            </w:r>
          </w:p>
        </w:tc>
        <w:tc>
          <w:tcPr>
            <w:tcW w:w="5670" w:type="dxa"/>
          </w:tcPr>
          <w:p w:rsidR="00AB48D6" w:rsidRPr="00AB48D6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《</w:t>
            </w: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运动员技术等级管理办法</w:t>
            </w:r>
            <w:r>
              <w:rPr>
                <w:rFonts w:ascii="方正仿宋_GBK" w:eastAsia="方正仿宋_GBK" w:hint="eastAsia"/>
                <w:sz w:val="24"/>
                <w:szCs w:val="24"/>
              </w:rPr>
              <w:t>》</w:t>
            </w:r>
            <w:r w:rsidRPr="00AB48D6">
              <w:rPr>
                <w:rFonts w:ascii="方正仿宋_GBK" w:eastAsia="方正仿宋_GBK" w:hint="eastAsia"/>
                <w:sz w:val="24"/>
                <w:szCs w:val="24"/>
              </w:rPr>
              <w:t>第二十条</w:t>
            </w:r>
          </w:p>
        </w:tc>
        <w:tc>
          <w:tcPr>
            <w:tcW w:w="1276" w:type="dxa"/>
          </w:tcPr>
          <w:p w:rsidR="00AB48D6" w:rsidRDefault="00AB48D6" w:rsidP="00E03F7C">
            <w:pPr>
              <w:spacing w:line="44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省体育局</w:t>
            </w:r>
          </w:p>
        </w:tc>
      </w:tr>
    </w:tbl>
    <w:p w:rsidR="00E27510" w:rsidRPr="00E27510" w:rsidRDefault="00E27510"/>
    <w:sectPr w:rsidR="00E27510" w:rsidRPr="00E27510" w:rsidSect="00167D9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C4" w:rsidRDefault="006950C4" w:rsidP="008A7B74">
      <w:r>
        <w:separator/>
      </w:r>
    </w:p>
  </w:endnote>
  <w:endnote w:type="continuationSeparator" w:id="0">
    <w:p w:rsidR="006950C4" w:rsidRDefault="006950C4" w:rsidP="008A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C4" w:rsidRDefault="006950C4" w:rsidP="008A7B74">
      <w:r>
        <w:separator/>
      </w:r>
    </w:p>
  </w:footnote>
  <w:footnote w:type="continuationSeparator" w:id="0">
    <w:p w:rsidR="006950C4" w:rsidRDefault="006950C4" w:rsidP="008A7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E8"/>
    <w:rsid w:val="00012A42"/>
    <w:rsid w:val="00095129"/>
    <w:rsid w:val="000E7048"/>
    <w:rsid w:val="00167D9F"/>
    <w:rsid w:val="00187D66"/>
    <w:rsid w:val="002214E7"/>
    <w:rsid w:val="00227D28"/>
    <w:rsid w:val="003B417B"/>
    <w:rsid w:val="004606E8"/>
    <w:rsid w:val="00471897"/>
    <w:rsid w:val="004C108C"/>
    <w:rsid w:val="005127B6"/>
    <w:rsid w:val="0066354B"/>
    <w:rsid w:val="006950C4"/>
    <w:rsid w:val="007D2688"/>
    <w:rsid w:val="007F6D98"/>
    <w:rsid w:val="00824804"/>
    <w:rsid w:val="008A7B74"/>
    <w:rsid w:val="008B3BB1"/>
    <w:rsid w:val="00A270D2"/>
    <w:rsid w:val="00AB48D6"/>
    <w:rsid w:val="00B84954"/>
    <w:rsid w:val="00D116AE"/>
    <w:rsid w:val="00E03F7C"/>
    <w:rsid w:val="00E27510"/>
    <w:rsid w:val="00EA659E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A7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7B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7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7B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A7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A7B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A7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A7B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182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张煜(bgsqf)</dc:creator>
  <cp:keywords/>
  <dc:description/>
  <cp:lastModifiedBy>张煜(bgsqf)</cp:lastModifiedBy>
  <cp:revision>22</cp:revision>
  <dcterms:created xsi:type="dcterms:W3CDTF">2025-03-10T01:43:00Z</dcterms:created>
  <dcterms:modified xsi:type="dcterms:W3CDTF">2025-03-17T06:59:00Z</dcterms:modified>
</cp:coreProperties>
</file>