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F32C4">
      <w:pPr>
        <w:wordWrap w:val="0"/>
        <w:spacing w:line="460" w:lineRule="exact"/>
        <w:rPr>
          <w:rFonts w:ascii="方正仿宋_GBK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方正仿宋_GBK" w:hAnsi="Times New Roman" w:eastAsia="方正仿宋_GBK" w:cs="Times New Roman"/>
          <w:color w:val="000000"/>
          <w:sz w:val="28"/>
          <w:szCs w:val="28"/>
        </w:rPr>
        <w:t>附件：</w:t>
      </w:r>
    </w:p>
    <w:p w14:paraId="0CE00F3D">
      <w:pPr>
        <w:tabs>
          <w:tab w:val="left" w:pos="3571"/>
        </w:tabs>
        <w:bidi w:val="0"/>
        <w:jc w:val="center"/>
        <w:rPr>
          <w:rFonts w:hint="eastAsia" w:ascii="方正公文小标宋" w:hAnsi="方正公文小标宋" w:eastAsia="方正公文小标宋" w:cs="方正公文小标宋"/>
          <w:b/>
          <w:bCs/>
          <w:sz w:val="28"/>
          <w:szCs w:val="36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/>
          <w:bCs/>
          <w:sz w:val="28"/>
          <w:szCs w:val="36"/>
          <w:lang w:val="en-US" w:eastAsia="zh-CN"/>
        </w:rPr>
        <w:t>2026年乒乓球项目国家级裁判员考试报名推荐表</w:t>
      </w:r>
    </w:p>
    <w:bookmarkEnd w:id="0"/>
    <w:p w14:paraId="599854DC">
      <w:pPr>
        <w:keepNext w:val="0"/>
        <w:keepLines w:val="0"/>
        <w:pageBreakBefore w:val="0"/>
        <w:widowControl w:val="0"/>
        <w:tabs>
          <w:tab w:val="left" w:pos="35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24"/>
          <w:szCs w:val="24"/>
          <w:lang w:val="en-US" w:eastAsia="zh-CN" w:bidi="ar-SA"/>
        </w:rPr>
        <w:t>推荐单位（盖章）</w:t>
      </w:r>
    </w:p>
    <w:p w14:paraId="1453E32C">
      <w:pPr>
        <w:keepNext w:val="0"/>
        <w:keepLines w:val="0"/>
        <w:pageBreakBefore w:val="0"/>
        <w:widowControl w:val="0"/>
        <w:tabs>
          <w:tab w:val="left" w:pos="35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24"/>
          <w:szCs w:val="24"/>
          <w:lang w:val="en-US" w:eastAsia="zh-CN" w:bidi="ar-SA"/>
        </w:rPr>
        <w:t>联系人：                              联系电话</w:t>
      </w:r>
      <w:r>
        <w:rPr>
          <w:rFonts w:hint="eastAsia" w:ascii="方正仿宋_GBK" w:hAnsi="方正仿宋_GBK" w:eastAsia="方正仿宋_GBK" w:cs="方正仿宋_GBK"/>
          <w:kern w:val="2"/>
          <w:sz w:val="24"/>
          <w:szCs w:val="24"/>
          <w:lang w:val="en-US" w:eastAsia="zh-CN" w:bidi="ar-SA"/>
        </w:rPr>
        <w:t>：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1074"/>
        <w:gridCol w:w="646"/>
        <w:gridCol w:w="1290"/>
        <w:gridCol w:w="1618"/>
        <w:gridCol w:w="6358"/>
        <w:gridCol w:w="1431"/>
        <w:gridCol w:w="1125"/>
      </w:tblGrid>
      <w:tr w14:paraId="70DA0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19" w:type="pct"/>
            <w:vAlign w:val="center"/>
          </w:tcPr>
          <w:p w14:paraId="7E48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79" w:type="pct"/>
            <w:vAlign w:val="bottom"/>
          </w:tcPr>
          <w:p w14:paraId="45AC5F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9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</w:pPr>
          </w:p>
          <w:p w14:paraId="327C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t>姓名</w:t>
            </w:r>
            <w:r>
              <w:rPr>
                <w:rStyle w:val="9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br w:type="textWrapping"/>
            </w:r>
          </w:p>
        </w:tc>
        <w:tc>
          <w:tcPr>
            <w:tcW w:w="228" w:type="pct"/>
            <w:vAlign w:val="center"/>
          </w:tcPr>
          <w:p w14:paraId="7A1E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455" w:type="pct"/>
            <w:vAlign w:val="center"/>
          </w:tcPr>
          <w:p w14:paraId="5A58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出生日期</w:t>
            </w:r>
            <w:r>
              <w:rPr>
                <w:rStyle w:val="9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0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t>日</w:t>
            </w:r>
            <w:r>
              <w:rPr>
                <w:rStyle w:val="9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t>/</w:t>
            </w:r>
            <w:r>
              <w:rPr>
                <w:rStyle w:val="10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t>月</w:t>
            </w:r>
            <w:r>
              <w:rPr>
                <w:rStyle w:val="9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t>/</w:t>
            </w:r>
            <w:r>
              <w:rPr>
                <w:rStyle w:val="10"/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 w:bidi="ar"/>
              </w:rPr>
              <w:t>年</w:t>
            </w:r>
          </w:p>
        </w:tc>
        <w:tc>
          <w:tcPr>
            <w:tcW w:w="571" w:type="pct"/>
            <w:vAlign w:val="center"/>
          </w:tcPr>
          <w:p w14:paraId="0C60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一级裁判员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获批年月</w:t>
            </w:r>
          </w:p>
        </w:tc>
        <w:tc>
          <w:tcPr>
            <w:tcW w:w="2243" w:type="pct"/>
            <w:vAlign w:val="center"/>
          </w:tcPr>
          <w:p w14:paraId="067F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执裁经历</w:t>
            </w:r>
          </w:p>
        </w:tc>
        <w:tc>
          <w:tcPr>
            <w:tcW w:w="505" w:type="pct"/>
            <w:vAlign w:val="center"/>
          </w:tcPr>
          <w:p w14:paraId="2C88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号码</w:t>
            </w:r>
          </w:p>
        </w:tc>
        <w:tc>
          <w:tcPr>
            <w:tcW w:w="397" w:type="pct"/>
            <w:vAlign w:val="center"/>
          </w:tcPr>
          <w:p w14:paraId="638E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英语</w:t>
            </w:r>
          </w:p>
          <w:p w14:paraId="0376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16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水平</w:t>
            </w:r>
          </w:p>
        </w:tc>
      </w:tr>
      <w:tr w14:paraId="499FA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restart"/>
            <w:vAlign w:val="center"/>
          </w:tcPr>
          <w:p w14:paraId="5922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9" w:type="pct"/>
            <w:vMerge w:val="restart"/>
          </w:tcPr>
          <w:p w14:paraId="62920D2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restart"/>
          </w:tcPr>
          <w:p w14:paraId="0DDF6D81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restart"/>
          </w:tcPr>
          <w:p w14:paraId="111219B7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restart"/>
          </w:tcPr>
          <w:p w14:paraId="4E7997E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72867645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restart"/>
          </w:tcPr>
          <w:p w14:paraId="5D44A60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restart"/>
          </w:tcPr>
          <w:p w14:paraId="7BA9ECAC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00E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4D9C059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4371FA80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5FECBAC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2CC66D0B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078EB0C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3CE13480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766B081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7376FC27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B32B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7C79D2E8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4402D69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1CF35A8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1D99277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75CC9723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3D8BD0A5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08EB31AB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10EA5F14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8BF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5A8C9E8A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5B0DAA2C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7F376930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0AE6A44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780338C3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0CB91BB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754B204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700B6F41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3A07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restart"/>
            <w:vAlign w:val="center"/>
          </w:tcPr>
          <w:p w14:paraId="4460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79" w:type="pct"/>
            <w:vMerge w:val="restart"/>
          </w:tcPr>
          <w:p w14:paraId="27C96682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restart"/>
          </w:tcPr>
          <w:p w14:paraId="6BFFF87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restart"/>
          </w:tcPr>
          <w:p w14:paraId="5E5DD80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restart"/>
          </w:tcPr>
          <w:p w14:paraId="13CEFC21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21CCD02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restart"/>
          </w:tcPr>
          <w:p w14:paraId="4A8347E5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restart"/>
          </w:tcPr>
          <w:p w14:paraId="67CED59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E6B2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6606FE08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0B406C9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25F0DEA4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7C6B7E84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1A01146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1C7CDCBC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3F87623C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5AFC6D14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DCB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777E42F1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180D66BB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143CA149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32993DFB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5416DB5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64CCE17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4ADB6487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467236A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224A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6B1469D2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0D4812B0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2C8CC121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52D8543C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6647EE59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02CB4518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1C188508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6247267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3A5A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restart"/>
            <w:vAlign w:val="center"/>
          </w:tcPr>
          <w:p w14:paraId="000E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79" w:type="pct"/>
            <w:vMerge w:val="restart"/>
          </w:tcPr>
          <w:p w14:paraId="4854070C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restart"/>
          </w:tcPr>
          <w:p w14:paraId="226C3098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restart"/>
          </w:tcPr>
          <w:p w14:paraId="6BBF99F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restart"/>
          </w:tcPr>
          <w:p w14:paraId="218334A7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07AD1438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restart"/>
          </w:tcPr>
          <w:p w14:paraId="6C594751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restart"/>
          </w:tcPr>
          <w:p w14:paraId="3DF1149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7DD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62177D92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7C38C74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2AFFBAAA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017F3F7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74F894B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504E5F67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19242A41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0898A7C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E468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386AAE62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11B5ED4B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404DB6A6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1C4A2045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1126479A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432DAE98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23A526A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5ED82A2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6FC1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" w:type="pct"/>
            <w:vMerge w:val="continue"/>
          </w:tcPr>
          <w:p w14:paraId="21848E6B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9" w:type="pct"/>
            <w:vMerge w:val="continue"/>
          </w:tcPr>
          <w:p w14:paraId="7FBA04F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8" w:type="pct"/>
            <w:vMerge w:val="continue"/>
          </w:tcPr>
          <w:p w14:paraId="0C555805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5" w:type="pct"/>
            <w:vMerge w:val="continue"/>
          </w:tcPr>
          <w:p w14:paraId="21CB42BE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Merge w:val="continue"/>
          </w:tcPr>
          <w:p w14:paraId="199BA9F0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43" w:type="pct"/>
          </w:tcPr>
          <w:p w14:paraId="489E59A5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05" w:type="pct"/>
            <w:vMerge w:val="continue"/>
          </w:tcPr>
          <w:p w14:paraId="2CFA284D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</w:tcPr>
          <w:p w14:paraId="4231FD9F"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B6F34B8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EE36BE7">
      <w:pPr>
        <w:bidi w:val="0"/>
        <w:jc w:val="left"/>
        <w:rPr>
          <w:rFonts w:hint="eastAsia" w:ascii="仿宋" w:hAnsi="仿宋" w:eastAsia="仿宋" w:cs="仿宋"/>
          <w:sz w:val="16"/>
          <w:szCs w:val="16"/>
          <w:lang w:val="en-US" w:eastAsia="zh-CN"/>
        </w:rPr>
      </w:pPr>
      <w:r>
        <w:rPr>
          <w:rFonts w:hint="eastAsia" w:ascii="仿宋" w:hAnsi="仿宋" w:eastAsia="仿宋" w:cs="仿宋"/>
          <w:sz w:val="16"/>
          <w:szCs w:val="16"/>
          <w:lang w:val="en-US" w:eastAsia="zh-CN"/>
        </w:rPr>
        <w:t>近4年内（2022年9月至今）应满足下列执裁经历中的一条：</w:t>
      </w:r>
    </w:p>
    <w:p w14:paraId="1C224EFB">
      <w:pPr>
        <w:bidi w:val="0"/>
        <w:jc w:val="left"/>
        <w:rPr>
          <w:rFonts w:hint="eastAsia" w:ascii="仿宋" w:hAnsi="仿宋" w:eastAsia="仿宋" w:cs="仿宋"/>
          <w:sz w:val="16"/>
          <w:szCs w:val="16"/>
          <w:lang w:val="en-US" w:eastAsia="zh-CN"/>
        </w:rPr>
      </w:pPr>
      <w:r>
        <w:rPr>
          <w:rFonts w:hint="eastAsia" w:ascii="仿宋" w:hAnsi="仿宋" w:eastAsia="仿宋" w:cs="仿宋"/>
          <w:sz w:val="16"/>
          <w:szCs w:val="16"/>
          <w:lang w:val="en-US" w:eastAsia="zh-CN"/>
        </w:rPr>
        <w:t>1.执裁过2次及以上中国乒协主办、承办的全国性赛事；</w:t>
      </w:r>
    </w:p>
    <w:p w14:paraId="2A846930">
      <w:pPr>
        <w:bidi w:val="0"/>
        <w:jc w:val="left"/>
        <w:rPr>
          <w:rFonts w:hint="eastAsia" w:ascii="仿宋" w:hAnsi="仿宋" w:eastAsia="仿宋" w:cs="仿宋"/>
          <w:sz w:val="16"/>
          <w:szCs w:val="16"/>
          <w:lang w:val="en-US" w:eastAsia="zh-CN"/>
        </w:rPr>
      </w:pPr>
      <w:r>
        <w:rPr>
          <w:rFonts w:hint="eastAsia" w:ascii="仿宋" w:hAnsi="仿宋" w:eastAsia="仿宋" w:cs="仿宋"/>
          <w:sz w:val="16"/>
          <w:szCs w:val="16"/>
          <w:lang w:val="en-US" w:eastAsia="zh-CN"/>
        </w:rPr>
        <w:t>2.执裁过4次及以上省级体育行政部门或省级乒协主办或承办的省级赛事；</w:t>
      </w:r>
    </w:p>
    <w:p w14:paraId="22EB7D3B">
      <w:pPr>
        <w:bidi w:val="0"/>
        <w:jc w:val="left"/>
        <w:rPr>
          <w:rFonts w:hint="eastAsia" w:ascii="方正仿宋_GBK" w:hAnsi="Times New Roman" w:eastAsia="方正仿宋_GBK" w:cs="Times New Roman"/>
          <w:color w:val="000000"/>
          <w:sz w:val="22"/>
          <w:szCs w:val="2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16"/>
          <w:szCs w:val="16"/>
          <w:lang w:val="en-US" w:eastAsia="zh-CN"/>
        </w:rPr>
        <w:t>注：上述两条执裁条件中，至少1次为《运动员技术等级称号赛事名录（乒乓球项目）》中的任一赛事。</w:t>
      </w:r>
    </w:p>
    <w:p w14:paraId="5C9F064A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2E6E9C"/>
    <w:rsid w:val="074475E0"/>
    <w:rsid w:val="0B466660"/>
    <w:rsid w:val="0BB32C77"/>
    <w:rsid w:val="0DCF2978"/>
    <w:rsid w:val="1E803B3F"/>
    <w:rsid w:val="2CAC5598"/>
    <w:rsid w:val="4FAA2B24"/>
    <w:rsid w:val="56D31FAB"/>
    <w:rsid w:val="72E208BF"/>
    <w:rsid w:val="7A2E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70" w:afterAutospacing="1" w:line="600" w:lineRule="exact"/>
      <w:ind w:firstLine="0" w:firstLineChars="0"/>
      <w:jc w:val="center"/>
      <w:outlineLvl w:val="0"/>
    </w:pPr>
    <w:rPr>
      <w:rFonts w:hint="eastAsia" w:ascii="宋体" w:hAnsi="宋体" w:eastAsia="方正小标宋_GBK" w:cs="宋体"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center"/>
      <w:outlineLvl w:val="1"/>
    </w:pPr>
    <w:rPr>
      <w:rFonts w:ascii="Arial" w:hAnsi="Arial" w:eastAsia="方正黑体_GBK"/>
      <w:sz w:val="32"/>
    </w:rPr>
  </w:style>
  <w:style w:type="paragraph" w:styleId="4">
    <w:name w:val="heading 3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outlineLvl w:val="2"/>
    </w:pPr>
    <w:rPr>
      <w:rFonts w:eastAsia="方正楷体_GBK"/>
      <w:sz w:val="3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3 Char"/>
    <w:link w:val="4"/>
    <w:qFormat/>
    <w:uiPriority w:val="0"/>
    <w:rPr>
      <w:rFonts w:eastAsia="方正楷体_GBK"/>
      <w:sz w:val="30"/>
    </w:rPr>
  </w:style>
  <w:style w:type="character" w:customStyle="1" w:styleId="9">
    <w:name w:val="font17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18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2026-09-29T10:43:00Z</dcterms:created>
  <dc:creator>沙雨桐</dc:creator>
  <cp:lastModifiedBy>沙雨桐</cp:lastModifiedBy>
  <dcterms:modified xsi:type="dcterms:W3CDTF">2026-09-29T10:43:27Z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B780CE9B2DE44464806E28DE4C31F7CB_11</vt:lpwstr>
  </property>
  <property fmtid="{D5CDD505-2E9C-101B-9397-08002B2CF9AE}" pid="4" name="KSOTemplateDocerSaveRecord">
    <vt:lpwstr>eyJoZGlkIjoiN2U2OTk0ZTFjOTQ3ZGUzMzBlZjc4YTY3ZWViNzJmZWMiLCJ1c2VySWQiOiIxNzk2NzMxOTk4In0=</vt:lpwstr>
  </property>
</Properties>
</file>