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附件1</w:t>
      </w:r>
    </w:p>
    <w:p>
      <w:pPr>
        <w:spacing w:before="290" w:beforeLines="50" w:after="290" w:afterLines="50" w:line="4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各设区市项目申报计划表</w:t>
      </w:r>
    </w:p>
    <w:tbl>
      <w:tblPr>
        <w:tblStyle w:val="18"/>
        <w:tblW w:w="8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7"/>
        <w:gridCol w:w="3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eastAsia="方正黑体_GBK" w:cs="Times New Roman"/>
                <w:sz w:val="28"/>
                <w:szCs w:val="28"/>
                <w:highlight w:val="none"/>
                <w:u w:val="none"/>
              </w:rPr>
            </w:pPr>
            <w:r>
              <w:rPr>
                <w:rFonts w:hint="default" w:ascii="Times New Roman" w:hAnsi="Times New Roman" w:eastAsia="方正黑体_GBK" w:cs="Times New Roman"/>
                <w:sz w:val="28"/>
                <w:szCs w:val="28"/>
                <w:highlight w:val="none"/>
                <w:u w:val="none"/>
              </w:rPr>
              <w:t>地  区</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eastAsia="方正黑体_GBK" w:cs="Times New Roman"/>
                <w:sz w:val="28"/>
                <w:szCs w:val="28"/>
                <w:highlight w:val="none"/>
                <w:u w:val="none"/>
              </w:rPr>
            </w:pPr>
            <w:r>
              <w:rPr>
                <w:rFonts w:hint="default" w:ascii="Times New Roman" w:hAnsi="Times New Roman" w:eastAsia="方正黑体_GBK" w:cs="Times New Roman"/>
                <w:sz w:val="28"/>
                <w:szCs w:val="28"/>
                <w:highlight w:val="none"/>
                <w:u w:val="none"/>
              </w:rPr>
              <w:t>项目计划数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南 京</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其中：建邺区</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溧水区</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right"/>
              <w:rPr>
                <w:rFonts w:hint="default" w:ascii="Times New Roman" w:hAnsi="Times New Roman" w:eastAsia="方正仿宋_GBK" w:cs="Times New Roman"/>
                <w:sz w:val="28"/>
                <w:szCs w:val="28"/>
                <w:highlight w:val="none"/>
                <w:u w:val="none"/>
              </w:rPr>
            </w:pPr>
            <w:r>
              <w:rPr>
                <w:rFonts w:hint="default" w:ascii="Times New Roman" w:hAnsi="Times New Roman" w:cs="Times New Roman"/>
                <w:sz w:val="28"/>
                <w:szCs w:val="28"/>
                <w:highlight w:val="none"/>
                <w:u w:val="none"/>
              </w:rPr>
              <w:t>江宁区</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eastAsia="方正仿宋_GBK"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苏 州</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其中：昆山市</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张家港市</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无 锡</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其中：江阴市</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宜兴市</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常 州</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其中：溧阳市</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righ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武进区</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镇 江</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扬 州</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南 通</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泰 州</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徐 州</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淮 安</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盐 城</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连云港</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宿  迁</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50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黑体_GBK" w:cs="Times New Roman"/>
                <w:sz w:val="28"/>
                <w:szCs w:val="28"/>
                <w:highlight w:val="none"/>
                <w:u w:val="none"/>
              </w:rPr>
            </w:pPr>
            <w:r>
              <w:rPr>
                <w:rFonts w:hint="default" w:ascii="Times New Roman" w:hAnsi="Times New Roman" w:eastAsia="方正黑体_GBK" w:cs="Times New Roman"/>
                <w:sz w:val="28"/>
                <w:szCs w:val="28"/>
                <w:highlight w:val="none"/>
                <w:u w:val="none"/>
              </w:rPr>
              <w:t>合 计</w:t>
            </w:r>
          </w:p>
        </w:tc>
        <w:tc>
          <w:tcPr>
            <w:tcW w:w="362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hint="default" w:ascii="Times New Roman" w:hAnsi="Times New Roman" w:eastAsia="方正黑体_GBK" w:cs="Times New Roman"/>
                <w:sz w:val="28"/>
                <w:szCs w:val="28"/>
                <w:highlight w:val="none"/>
                <w:u w:val="none"/>
              </w:rPr>
            </w:pPr>
            <w:r>
              <w:rPr>
                <w:rFonts w:hint="default" w:ascii="Times New Roman" w:hAnsi="Times New Roman" w:eastAsia="方正黑体_GBK" w:cs="Times New Roman"/>
                <w:sz w:val="28"/>
                <w:szCs w:val="28"/>
                <w:highlight w:val="none"/>
                <w:u w:val="none"/>
              </w:rPr>
              <w:t>231</w:t>
            </w:r>
          </w:p>
        </w:tc>
      </w:tr>
    </w:tbl>
    <w:p>
      <w:pPr>
        <w:spacing w:line="400" w:lineRule="exact"/>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注：1、职业体育类项目不受数量限制。</w:t>
      </w:r>
    </w:p>
    <w:p>
      <w:pPr>
        <w:spacing w:line="400" w:lineRule="exact"/>
        <w:ind w:firstLine="544" w:firstLineChars="200"/>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2、国家体育产业示范基地：建邺区、溧水区、江宁区、昆山市、张家港市、江阴市、宜兴市、溧阳市、武进区</w:t>
      </w:r>
    </w:p>
    <w:p>
      <w:pPr>
        <w:spacing w:line="400" w:lineRule="exact"/>
        <w:ind w:firstLine="544" w:firstLineChars="200"/>
        <w:rPr>
          <w:rFonts w:hint="default" w:ascii="Times New Roman" w:hAnsi="Times New Roman" w:cs="Times New Roman"/>
          <w:sz w:val="28"/>
          <w:szCs w:val="28"/>
          <w:highlight w:val="none"/>
          <w:u w:val="none"/>
        </w:rPr>
      </w:pPr>
      <w:r>
        <w:rPr>
          <w:rFonts w:hint="default" w:ascii="Times New Roman" w:hAnsi="Times New Roman" w:cs="Times New Roman"/>
          <w:sz w:val="28"/>
          <w:szCs w:val="28"/>
          <w:highlight w:val="none"/>
          <w:u w:val="none"/>
        </w:rPr>
        <w:t>3、国家体育消费试点城市：南京市、苏州市、常州市</w:t>
      </w:r>
    </w:p>
    <w:p>
      <w:pPr>
        <w:rPr>
          <w:rFonts w:hint="default" w:ascii="Times New Roman" w:hAnsi="Times New Roman" w:eastAsia="方正黑体_GBK" w:cs="Times New Roman"/>
          <w:szCs w:val="32"/>
          <w:highlight w:val="none"/>
          <w:u w:val="none"/>
        </w:rPr>
      </w:pPr>
      <w:bookmarkStart w:id="0" w:name="_GoBack"/>
      <w:bookmarkEnd w:id="0"/>
      <w:r>
        <w:rPr>
          <w:rFonts w:hint="default" w:ascii="Times New Roman" w:hAnsi="Times New Roman" w:eastAsia="方正黑体_GBK" w:cs="Times New Roman"/>
          <w:szCs w:val="32"/>
          <w:highlight w:val="none"/>
          <w:u w:val="none"/>
        </w:rPr>
        <w:br w:type="page"/>
      </w:r>
      <w:r>
        <w:rPr>
          <w:rFonts w:hint="default" w:ascii="Times New Roman" w:hAnsi="Times New Roman" w:eastAsia="方正黑体_GBK" w:cs="Times New Roman"/>
          <w:szCs w:val="32"/>
          <w:highlight w:val="none"/>
          <w:u w:val="none"/>
        </w:rPr>
        <w:t>附件2</w:t>
      </w:r>
    </w:p>
    <w:p>
      <w:pPr>
        <w:jc w:val="center"/>
        <w:rPr>
          <w:rFonts w:hint="default" w:ascii="Times New Roman" w:hAnsi="Times New Roman" w:eastAsia="方正黑体_GBK" w:cs="Times New Roman"/>
          <w:sz w:val="36"/>
          <w:szCs w:val="36"/>
          <w:highlight w:val="none"/>
          <w:u w:val="none"/>
        </w:rPr>
      </w:pPr>
      <w:r>
        <w:rPr>
          <w:rFonts w:hint="default" w:ascii="Times New Roman" w:hAnsi="Times New Roman" w:eastAsia="方正黑体_GBK" w:cs="Times New Roman"/>
          <w:sz w:val="36"/>
          <w:szCs w:val="36"/>
          <w:highlight w:val="none"/>
          <w:u w:val="none"/>
        </w:rPr>
        <w:t>参加全国高级别职业联赛目录</w:t>
      </w:r>
    </w:p>
    <w:p>
      <w:pPr>
        <w:ind w:firstLine="615"/>
        <w:rPr>
          <w:rFonts w:hint="default" w:ascii="Times New Roman" w:hAnsi="Times New Roman" w:cs="Times New Roman"/>
          <w:szCs w:val="32"/>
          <w:highlight w:val="none"/>
          <w:u w:val="none"/>
        </w:rPr>
      </w:pPr>
    </w:p>
    <w:p>
      <w:pPr>
        <w:spacing w:line="600" w:lineRule="exact"/>
        <w:ind w:firstLine="936" w:firstLineChars="300"/>
        <w:rPr>
          <w:rFonts w:hint="default" w:ascii="Times New Roman" w:hAnsi="Times New Roman" w:eastAsia="方正仿宋_GBK" w:cs="Times New Roman"/>
          <w:szCs w:val="24"/>
          <w:highlight w:val="none"/>
          <w:u w:val="none"/>
        </w:rPr>
      </w:pPr>
      <w:r>
        <w:rPr>
          <w:rFonts w:hint="default" w:ascii="Times New Roman" w:hAnsi="Times New Roman" w:eastAsia="方正仿宋_GBK" w:cs="Times New Roman"/>
          <w:szCs w:val="24"/>
          <w:highlight w:val="none"/>
          <w:u w:val="none"/>
        </w:rPr>
        <w:t>各项目职业体育俱乐部参加以下全国顶级职业联赛，可依据上一赛季成绩，申请资金奖励。</w:t>
      </w:r>
    </w:p>
    <w:p>
      <w:pPr>
        <w:numPr>
          <w:ilvl w:val="0"/>
          <w:numId w:val="1"/>
        </w:numPr>
        <w:spacing w:line="600" w:lineRule="exact"/>
        <w:ind w:firstLine="936" w:firstLineChars="300"/>
        <w:rPr>
          <w:rFonts w:hint="default" w:ascii="Times New Roman" w:hAnsi="Times New Roman" w:eastAsia="方正仿宋_GBK" w:cs="Times New Roman"/>
          <w:szCs w:val="24"/>
          <w:highlight w:val="none"/>
          <w:u w:val="none"/>
        </w:rPr>
      </w:pPr>
      <w:r>
        <w:rPr>
          <w:rFonts w:hint="default" w:ascii="Times New Roman" w:hAnsi="Times New Roman" w:eastAsia="方正仿宋_GBK" w:cs="Times New Roman"/>
          <w:szCs w:val="24"/>
          <w:highlight w:val="none"/>
          <w:u w:val="none"/>
        </w:rPr>
        <w:t>男篮。中国男子篮球职业联赛（CBA）</w:t>
      </w:r>
    </w:p>
    <w:p>
      <w:pPr>
        <w:spacing w:line="600" w:lineRule="exact"/>
        <w:ind w:firstLine="2496" w:firstLineChars="800"/>
        <w:rPr>
          <w:rFonts w:hint="default" w:ascii="Times New Roman" w:hAnsi="Times New Roman" w:eastAsia="方正仿宋_GBK" w:cs="Times New Roman"/>
          <w:szCs w:val="24"/>
          <w:highlight w:val="none"/>
          <w:u w:val="none"/>
        </w:rPr>
      </w:pPr>
      <w:r>
        <w:rPr>
          <w:rFonts w:hint="default" w:ascii="Times New Roman" w:hAnsi="Times New Roman" w:eastAsia="方正仿宋_GBK" w:cs="Times New Roman"/>
          <w:szCs w:val="24"/>
          <w:highlight w:val="none"/>
          <w:u w:val="none"/>
        </w:rPr>
        <w:t>全国男子篮球联赛（NBL）</w:t>
      </w:r>
    </w:p>
    <w:p>
      <w:pPr>
        <w:spacing w:line="600" w:lineRule="exact"/>
        <w:ind w:firstLine="936" w:firstLineChars="300"/>
        <w:rPr>
          <w:rFonts w:hint="default" w:ascii="Times New Roman" w:hAnsi="Times New Roman" w:eastAsia="方正仿宋_GBK" w:cs="Times New Roman"/>
          <w:szCs w:val="24"/>
          <w:highlight w:val="none"/>
          <w:u w:val="none"/>
        </w:rPr>
      </w:pPr>
      <w:r>
        <w:rPr>
          <w:rFonts w:hint="default" w:ascii="Times New Roman" w:hAnsi="Times New Roman" w:eastAsia="方正仿宋_GBK" w:cs="Times New Roman"/>
          <w:szCs w:val="24"/>
          <w:highlight w:val="none"/>
          <w:u w:val="none"/>
        </w:rPr>
        <w:t>二、女篮。中国女子篮球联赛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三、三人制篮球。</w:t>
      </w:r>
      <w:r>
        <w:rPr>
          <w:rFonts w:hint="default" w:ascii="Times New Roman" w:hAnsi="Times New Roman" w:eastAsia="方正仿宋_GBK" w:cs="Times New Roman"/>
          <w:szCs w:val="24"/>
          <w:highlight w:val="none"/>
          <w:u w:val="none"/>
        </w:rPr>
        <w:t>中国</w:t>
      </w:r>
      <w:r>
        <w:rPr>
          <w:rFonts w:hint="eastAsia" w:eastAsia="方正仿宋_GBK" w:cs="Times New Roman"/>
          <w:szCs w:val="24"/>
          <w:highlight w:val="none"/>
          <w:u w:val="none"/>
          <w:lang w:val="en-US" w:eastAsia="zh-CN"/>
        </w:rPr>
        <w:t>男子</w:t>
      </w:r>
      <w:r>
        <w:rPr>
          <w:rFonts w:hint="default" w:ascii="Times New Roman" w:hAnsi="Times New Roman" w:eastAsia="方正仿宋_GBK" w:cs="Times New Roman"/>
          <w:szCs w:val="24"/>
          <w:highlight w:val="none"/>
          <w:u w:val="none"/>
        </w:rPr>
        <w:t>三人篮球联赛超三联赛</w:t>
      </w:r>
    </w:p>
    <w:p>
      <w:pPr>
        <w:spacing w:line="600" w:lineRule="exact"/>
        <w:ind w:firstLine="936" w:firstLineChars="300"/>
        <w:rPr>
          <w:rFonts w:hint="default" w:ascii="Times New Roman" w:hAnsi="Times New Roman" w:eastAsia="方正仿宋_GBK" w:cs="Times New Roman"/>
          <w:spacing w:val="-17"/>
          <w:szCs w:val="24"/>
          <w:highlight w:val="none"/>
          <w:u w:val="none"/>
        </w:rPr>
      </w:pPr>
      <w:r>
        <w:rPr>
          <w:rFonts w:hint="eastAsia" w:eastAsia="方正仿宋_GBK" w:cs="Times New Roman"/>
          <w:szCs w:val="24"/>
          <w:highlight w:val="none"/>
          <w:u w:val="none"/>
          <w:lang w:val="en-US" w:eastAsia="zh-CN"/>
        </w:rPr>
        <w:t>四</w:t>
      </w:r>
      <w:r>
        <w:rPr>
          <w:rFonts w:hint="default" w:ascii="Times New Roman" w:hAnsi="Times New Roman" w:eastAsia="方正仿宋_GBK" w:cs="Times New Roman"/>
          <w:szCs w:val="24"/>
          <w:highlight w:val="none"/>
          <w:u w:val="none"/>
        </w:rPr>
        <w:t>、男足。</w:t>
      </w:r>
      <w:r>
        <w:rPr>
          <w:rFonts w:hint="default" w:ascii="Times New Roman" w:hAnsi="Times New Roman" w:eastAsia="方正仿宋_GBK" w:cs="Times New Roman"/>
          <w:spacing w:val="-17"/>
          <w:szCs w:val="24"/>
          <w:highlight w:val="none"/>
          <w:u w:val="none"/>
        </w:rPr>
        <w:t>中国足球协会超级联赛、中国足球协会甲级联赛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五</w:t>
      </w:r>
      <w:r>
        <w:rPr>
          <w:rFonts w:hint="default" w:ascii="Times New Roman" w:hAnsi="Times New Roman" w:eastAsia="方正仿宋_GBK" w:cs="Times New Roman"/>
          <w:szCs w:val="24"/>
          <w:highlight w:val="none"/>
          <w:u w:val="none"/>
        </w:rPr>
        <w:t>、女足。中国足球协会女子超级联赛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六</w:t>
      </w:r>
      <w:r>
        <w:rPr>
          <w:rFonts w:hint="default" w:ascii="Times New Roman" w:hAnsi="Times New Roman" w:eastAsia="方正仿宋_GBK" w:cs="Times New Roman"/>
          <w:szCs w:val="24"/>
          <w:highlight w:val="none"/>
          <w:u w:val="none"/>
        </w:rPr>
        <w:t>、男排。中国男子排球超级联赛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七</w:t>
      </w:r>
      <w:r>
        <w:rPr>
          <w:rFonts w:hint="default" w:ascii="Times New Roman" w:hAnsi="Times New Roman" w:eastAsia="方正仿宋_GBK" w:cs="Times New Roman"/>
          <w:szCs w:val="24"/>
          <w:highlight w:val="none"/>
          <w:u w:val="none"/>
        </w:rPr>
        <w:t>、女排。中国女子排球超级联赛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八</w:t>
      </w:r>
      <w:r>
        <w:rPr>
          <w:rFonts w:hint="default" w:ascii="Times New Roman" w:hAnsi="Times New Roman" w:eastAsia="方正仿宋_GBK" w:cs="Times New Roman"/>
          <w:szCs w:val="24"/>
          <w:highlight w:val="none"/>
          <w:u w:val="none"/>
        </w:rPr>
        <w:t>、羽毛球。中国羽毛球俱乐部超级联赛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九</w:t>
      </w:r>
      <w:r>
        <w:rPr>
          <w:rFonts w:hint="default" w:ascii="Times New Roman" w:hAnsi="Times New Roman" w:eastAsia="方正仿宋_GBK" w:cs="Times New Roman"/>
          <w:szCs w:val="24"/>
          <w:highlight w:val="none"/>
          <w:u w:val="none"/>
        </w:rPr>
        <w:t>、乒乓球。中国乒乓球俱乐部超级联赛</w:t>
      </w:r>
    </w:p>
    <w:p>
      <w:pPr>
        <w:spacing w:line="600" w:lineRule="exact"/>
        <w:ind w:firstLine="936" w:firstLineChars="300"/>
        <w:rPr>
          <w:rFonts w:hint="default" w:ascii="Times New Roman" w:hAnsi="Times New Roman" w:eastAsia="方正仿宋_GBK" w:cs="Times New Roman"/>
          <w:szCs w:val="24"/>
          <w:highlight w:val="none"/>
          <w:u w:val="none"/>
        </w:rPr>
      </w:pPr>
      <w:r>
        <w:rPr>
          <w:rFonts w:hint="eastAsia" w:eastAsia="方正仿宋_GBK" w:cs="Times New Roman"/>
          <w:szCs w:val="24"/>
          <w:highlight w:val="none"/>
          <w:u w:val="none"/>
          <w:lang w:val="en-US" w:eastAsia="zh-CN"/>
        </w:rPr>
        <w:t>十</w:t>
      </w:r>
      <w:r>
        <w:rPr>
          <w:rFonts w:hint="default" w:ascii="Times New Roman" w:hAnsi="Times New Roman" w:eastAsia="方正仿宋_GBK" w:cs="Times New Roman"/>
          <w:szCs w:val="24"/>
          <w:highlight w:val="none"/>
          <w:u w:val="none"/>
        </w:rPr>
        <w:t>、围棋。中国围棋甲级联赛、中国女子围棋甲级联赛</w:t>
      </w:r>
    </w:p>
    <w:p>
      <w:pPr>
        <w:spacing w:line="600" w:lineRule="exact"/>
        <w:ind w:firstLine="936" w:firstLineChars="300"/>
        <w:rPr>
          <w:rFonts w:hint="default" w:ascii="Times New Roman" w:hAnsi="Times New Roman" w:eastAsia="方正仿宋_GBK" w:cs="Times New Roman"/>
          <w:szCs w:val="24"/>
          <w:highlight w:val="none"/>
          <w:u w:val="none"/>
        </w:rPr>
      </w:pPr>
    </w:p>
    <w:p>
      <w:pPr>
        <w:spacing w:line="600" w:lineRule="exact"/>
        <w:ind w:firstLine="936" w:firstLineChars="300"/>
        <w:rPr>
          <w:rFonts w:hint="default" w:ascii="Times New Roman" w:hAnsi="Times New Roman" w:eastAsia="方正仿宋_GBK" w:cs="Times New Roman"/>
          <w:szCs w:val="24"/>
          <w:highlight w:val="none"/>
          <w:u w:val="none"/>
        </w:rPr>
      </w:pPr>
    </w:p>
    <w:p>
      <w:pPr>
        <w:spacing w:line="600" w:lineRule="exact"/>
        <w:ind w:firstLine="936" w:firstLineChars="300"/>
        <w:rPr>
          <w:rFonts w:hint="default" w:ascii="Times New Roman" w:hAnsi="Times New Roman" w:eastAsia="方正仿宋_GBK" w:cs="Times New Roman"/>
          <w:szCs w:val="24"/>
          <w:highlight w:val="none"/>
          <w:u w:val="none"/>
        </w:rPr>
      </w:pPr>
    </w:p>
    <w:p>
      <w:pPr>
        <w:spacing w:line="600" w:lineRule="exact"/>
        <w:ind w:firstLine="936" w:firstLineChars="300"/>
        <w:rPr>
          <w:rFonts w:hint="default" w:ascii="Times New Roman" w:hAnsi="Times New Roman" w:eastAsia="方正仿宋_GBK" w:cs="Times New Roman"/>
          <w:szCs w:val="24"/>
          <w:highlight w:val="none"/>
          <w:u w:val="none"/>
        </w:rPr>
      </w:pPr>
    </w:p>
    <w:p>
      <w:pPr>
        <w:spacing w:line="600" w:lineRule="exact"/>
        <w:ind w:firstLine="936" w:firstLineChars="300"/>
        <w:rPr>
          <w:rFonts w:hint="default" w:ascii="Times New Roman" w:hAnsi="Times New Roman" w:eastAsia="方正仿宋_GBK" w:cs="Times New Roman"/>
          <w:szCs w:val="24"/>
          <w:highlight w:val="none"/>
          <w:u w:val="none"/>
        </w:rPr>
      </w:pPr>
    </w:p>
    <w:p>
      <w:pPr>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附件3</w:t>
      </w:r>
    </w:p>
    <w:p>
      <w:pPr>
        <w:spacing w:line="240" w:lineRule="exact"/>
        <w:rPr>
          <w:rFonts w:hint="default" w:ascii="Times New Roman" w:hAnsi="Times New Roman" w:eastAsia="方正黑体_GBK" w:cs="Times New Roman"/>
          <w:szCs w:val="32"/>
          <w:highlight w:val="none"/>
          <w:u w:val="none"/>
        </w:rPr>
      </w:pPr>
    </w:p>
    <w:p>
      <w:pPr>
        <w:spacing w:line="6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w:t>
      </w:r>
    </w:p>
    <w:p>
      <w:pPr>
        <w:spacing w:line="6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申报材料清单</w:t>
      </w:r>
    </w:p>
    <w:p>
      <w:pPr>
        <w:spacing w:line="540" w:lineRule="exact"/>
        <w:ind w:firstLine="584" w:firstLineChars="200"/>
        <w:rPr>
          <w:rFonts w:hint="default" w:ascii="Times New Roman" w:hAnsi="Times New Roman" w:cs="Times New Roman"/>
          <w:sz w:val="30"/>
          <w:szCs w:val="30"/>
          <w:highlight w:val="none"/>
          <w:u w:val="none"/>
        </w:rPr>
      </w:pPr>
    </w:p>
    <w:p>
      <w:pPr>
        <w:spacing w:line="540" w:lineRule="exact"/>
        <w:ind w:firstLine="615"/>
        <w:jc w:val="left"/>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申报单位需提供如下材料，并按照以下顺序装订一册：</w:t>
      </w:r>
    </w:p>
    <w:p>
      <w:pPr>
        <w:snapToGrid w:val="0"/>
        <w:spacing w:line="420" w:lineRule="exact"/>
        <w:ind w:firstLine="624" w:firstLineChars="200"/>
        <w:contextualSpacing/>
        <w:jc w:val="left"/>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1．江苏省体育产业发展专项资金申请使用承诺书；</w:t>
      </w:r>
    </w:p>
    <w:p>
      <w:pPr>
        <w:snapToGrid w:val="0"/>
        <w:spacing w:line="420" w:lineRule="exact"/>
        <w:ind w:firstLine="624" w:firstLineChars="200"/>
        <w:contextualSpacing/>
        <w:jc w:val="left"/>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2．江苏省体育产业发展专项资金申报单位基本情况；</w:t>
      </w:r>
    </w:p>
    <w:p>
      <w:pPr>
        <w:overflowPunct w:val="0"/>
        <w:spacing w:line="54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3．申报单位企业法人营业执照（或事业单位法人证书/社团法人登记证书）等复印件；</w:t>
      </w:r>
    </w:p>
    <w:p>
      <w:pPr>
        <w:snapToGrid w:val="0"/>
        <w:spacing w:line="420" w:lineRule="exact"/>
        <w:ind w:firstLine="624" w:firstLineChars="200"/>
        <w:contextualSpacing/>
        <w:jc w:val="left"/>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4．江苏省体育产业发展专项资金项目申报表；</w:t>
      </w:r>
    </w:p>
    <w:p>
      <w:pPr>
        <w:overflowPunct w:val="0"/>
        <w:spacing w:line="54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5．项目单位2021和2022年度经审计的会计报表复印件，包括资产负债表、损益表、现金流量表等；</w:t>
      </w:r>
    </w:p>
    <w:p>
      <w:pPr>
        <w:overflowPunct w:val="0"/>
        <w:spacing w:line="54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6．奖励类项目专项审计报告；</w:t>
      </w:r>
    </w:p>
    <w:p>
      <w:pPr>
        <w:overflowPunct w:val="0"/>
        <w:spacing w:line="54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7．奖励类项目证明材料（体育场地设施权属和面积证明</w:t>
      </w:r>
      <w:r>
        <w:rPr>
          <w:rFonts w:hint="default" w:ascii="Times New Roman" w:hAnsi="Times New Roman" w:eastAsia="方正仿宋_GBK" w:cs="Times New Roman"/>
          <w:szCs w:val="32"/>
          <w:highlight w:val="none"/>
          <w:u w:val="none"/>
          <w:lang w:eastAsia="zh-CN"/>
        </w:rPr>
        <w:t>：</w:t>
      </w:r>
      <w:r>
        <w:rPr>
          <w:rFonts w:hint="default" w:ascii="Times New Roman" w:hAnsi="Times New Roman" w:eastAsia="方正仿宋_GBK" w:cs="Times New Roman"/>
          <w:szCs w:val="32"/>
          <w:highlight w:val="none"/>
          <w:u w:val="none"/>
        </w:rPr>
        <w:t>项目场地租赁合同或所有权证</w:t>
      </w:r>
      <w:r>
        <w:rPr>
          <w:rFonts w:hint="default" w:ascii="Times New Roman" w:hAnsi="Times New Roman" w:eastAsia="方正仿宋_GBK" w:cs="Times New Roman"/>
          <w:szCs w:val="32"/>
          <w:highlight w:val="none"/>
          <w:u w:val="none"/>
          <w:lang w:eastAsia="zh-CN"/>
        </w:rPr>
        <w:t>、</w:t>
      </w:r>
      <w:r>
        <w:rPr>
          <w:rFonts w:hint="default" w:ascii="Times New Roman" w:hAnsi="Times New Roman" w:eastAsia="方正仿宋_GBK" w:cs="Times New Roman"/>
          <w:szCs w:val="32"/>
          <w:highlight w:val="none"/>
          <w:u w:val="none"/>
        </w:rPr>
        <w:t>项目实施许可或批复</w:t>
      </w:r>
      <w:r>
        <w:rPr>
          <w:rFonts w:hint="default" w:ascii="Times New Roman" w:hAnsi="Times New Roman" w:eastAsia="方正仿宋_GBK" w:cs="Times New Roman"/>
          <w:szCs w:val="32"/>
          <w:highlight w:val="none"/>
          <w:u w:val="none"/>
          <w:lang w:eastAsia="zh-CN"/>
        </w:rPr>
        <w:t>；</w:t>
      </w:r>
      <w:r>
        <w:rPr>
          <w:rFonts w:hint="default" w:ascii="Times New Roman" w:hAnsi="Times New Roman" w:eastAsia="方正仿宋_GBK" w:cs="Times New Roman"/>
          <w:szCs w:val="32"/>
          <w:highlight w:val="none"/>
          <w:u w:val="none"/>
        </w:rPr>
        <w:t>赛事活动举办证明</w:t>
      </w:r>
      <w:r>
        <w:rPr>
          <w:rFonts w:hint="default" w:ascii="Times New Roman" w:hAnsi="Times New Roman" w:eastAsia="方正仿宋_GBK" w:cs="Times New Roman"/>
          <w:szCs w:val="32"/>
          <w:highlight w:val="none"/>
          <w:u w:val="none"/>
          <w:lang w:eastAsia="zh-CN"/>
        </w:rPr>
        <w:t>；</w:t>
      </w:r>
      <w:r>
        <w:rPr>
          <w:rFonts w:hint="default" w:ascii="Times New Roman" w:hAnsi="Times New Roman" w:eastAsia="方正仿宋_GBK" w:cs="Times New Roman"/>
          <w:szCs w:val="32"/>
          <w:highlight w:val="none"/>
          <w:u w:val="none"/>
        </w:rPr>
        <w:t>获得专利证书等）；</w:t>
      </w:r>
    </w:p>
    <w:p>
      <w:pPr>
        <w:overflowPunct w:val="0"/>
        <w:spacing w:line="54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 xml:space="preserve">8．赛事入库截屏和产业统计名录库入库截屏等其他相关材料（如单位公益能力、企业荣誉、受到市级以上表彰等证明材料）。   </w:t>
      </w:r>
    </w:p>
    <w:p>
      <w:pPr>
        <w:spacing w:line="540" w:lineRule="exact"/>
        <w:ind w:firstLine="624" w:firstLineChars="200"/>
        <w:jc w:val="left"/>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申报材料封面内容须用《江苏省体育产业发展专项资金项目申报表》首页内容，封面一律使用A4铜版纸或布纹纸，正文一律使用普通A4纸双面印刷，于左侧装订成册。</w:t>
      </w:r>
    </w:p>
    <w:p>
      <w:pPr>
        <w:spacing w:line="460" w:lineRule="exact"/>
        <w:rPr>
          <w:rFonts w:hint="default" w:ascii="Times New Roman" w:hAnsi="Times New Roman" w:eastAsia="方正黑体_GBK" w:cs="Times New Roman"/>
          <w:szCs w:val="32"/>
          <w:highlight w:val="none"/>
          <w:u w:val="none"/>
        </w:rPr>
      </w:pPr>
    </w:p>
    <w:p>
      <w:pPr>
        <w:spacing w:line="460" w:lineRule="exact"/>
        <w:rPr>
          <w:rFonts w:hint="default" w:ascii="Times New Roman" w:hAnsi="Times New Roman" w:eastAsia="方正黑体_GBK" w:cs="Times New Roman"/>
          <w:szCs w:val="32"/>
          <w:highlight w:val="none"/>
          <w:u w:val="none"/>
        </w:rPr>
      </w:pPr>
    </w:p>
    <w:p>
      <w:pPr>
        <w:spacing w:line="460" w:lineRule="exact"/>
        <w:rPr>
          <w:rFonts w:hint="default" w:ascii="Times New Roman" w:hAnsi="Times New Roman" w:eastAsia="方正黑体_GBK" w:cs="Times New Roman"/>
          <w:szCs w:val="32"/>
          <w:highlight w:val="none"/>
          <w:u w:val="none"/>
        </w:rPr>
      </w:pPr>
    </w:p>
    <w:p>
      <w:pPr>
        <w:spacing w:line="460" w:lineRule="exact"/>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附件4</w:t>
      </w:r>
    </w:p>
    <w:p>
      <w:pPr>
        <w:spacing w:line="460" w:lineRule="exact"/>
        <w:rPr>
          <w:rFonts w:hint="default" w:ascii="Times New Roman" w:hAnsi="Times New Roman" w:eastAsia="方正黑体_GBK" w:cs="Times New Roman"/>
          <w:szCs w:val="32"/>
          <w:highlight w:val="none"/>
          <w:u w:val="none"/>
        </w:rPr>
      </w:pPr>
    </w:p>
    <w:p>
      <w:pPr>
        <w:spacing w:line="46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w:t>
      </w:r>
    </w:p>
    <w:p>
      <w:pPr>
        <w:spacing w:line="46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申请使用承诺书</w:t>
      </w:r>
    </w:p>
    <w:p>
      <w:pPr>
        <w:spacing w:line="460" w:lineRule="exact"/>
        <w:jc w:val="center"/>
        <w:rPr>
          <w:rFonts w:hint="default" w:ascii="Times New Roman" w:hAnsi="Times New Roman" w:eastAsia="方正小标宋_GBK" w:cs="Times New Roman"/>
          <w:sz w:val="44"/>
          <w:szCs w:val="44"/>
          <w:highlight w:val="none"/>
          <w:u w:val="none"/>
        </w:rPr>
      </w:pP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本人代表单位就2023年申报的</w:t>
      </w:r>
      <w:r>
        <w:rPr>
          <w:rFonts w:hint="default" w:ascii="Times New Roman" w:hAnsi="Times New Roman" w:eastAsia="方正仿宋_GBK" w:cs="Times New Roman"/>
          <w:szCs w:val="32"/>
          <w:highlight w:val="none"/>
          <w:u w:val="single"/>
        </w:rPr>
        <w:t xml:space="preserve">         </w:t>
      </w:r>
      <w:r>
        <w:rPr>
          <w:rFonts w:hint="default" w:ascii="Times New Roman" w:hAnsi="Times New Roman" w:eastAsia="方正仿宋_GBK" w:cs="Times New Roman"/>
          <w:szCs w:val="32"/>
          <w:highlight w:val="none"/>
          <w:u w:val="none"/>
        </w:rPr>
        <w:t>项目做出如下承诺：</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1．本单位所申报项目真实存在，申报的所有材料均依据相关项目申报要求，据实提供。如有虚假，愿意承担相关责任。</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2．本单位提供的所有证照材料、财务报表、审计报告、纳税数据、相关协议和证明材料均真实、有效。</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3．本单位所申报项目无知识产权、所有权、承办权等争议。</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4．本单位没有因违反有关规定，被有关部门裁定为严重失信行为。</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5．本单位承诺专项资金获批后将按规定用途使用，在承诺时间内完成申报项目建设内容。如有违规，愿意承担相关责任。</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6．本单位保证</w:t>
      </w:r>
      <w:r>
        <w:rPr>
          <w:rFonts w:hint="default" w:ascii="Times New Roman" w:hAnsi="Times New Roman" w:eastAsia="方正仿宋_GBK" w:cs="Times New Roman"/>
          <w:szCs w:val="32"/>
          <w:highlight w:val="none"/>
          <w:u w:val="none"/>
          <w:lang w:val="en-US" w:eastAsia="zh-CN"/>
        </w:rPr>
        <w:t>线</w:t>
      </w:r>
      <w:r>
        <w:rPr>
          <w:rFonts w:hint="default" w:ascii="Times New Roman" w:hAnsi="Times New Roman" w:eastAsia="方正仿宋_GBK" w:cs="Times New Roman"/>
          <w:szCs w:val="32"/>
          <w:highlight w:val="none"/>
          <w:u w:val="none"/>
        </w:rPr>
        <w:t>上申报与纸质材料一致。</w:t>
      </w: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7．本单位需说明其他事项。</w:t>
      </w:r>
    </w:p>
    <w:p>
      <w:pPr>
        <w:spacing w:line="460" w:lineRule="exact"/>
        <w:ind w:firstLine="629"/>
        <w:rPr>
          <w:rFonts w:hint="default" w:ascii="Times New Roman" w:hAnsi="Times New Roman" w:eastAsia="方正仿宋_GBK" w:cs="Times New Roman"/>
          <w:szCs w:val="32"/>
          <w:highlight w:val="none"/>
          <w:u w:val="none"/>
        </w:rPr>
      </w:pPr>
    </w:p>
    <w:p>
      <w:pPr>
        <w:spacing w:line="460" w:lineRule="exact"/>
        <w:ind w:firstLine="63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以上承诺如有违背，按照《财政违法行为处罚处分条例》和《江苏省体育事业发展专项资金（体育产业发展）项目实施细则》相关规定接受处罚。</w:t>
      </w:r>
      <w:r>
        <w:rPr>
          <w:rFonts w:hint="default" w:ascii="Times New Roman" w:hAnsi="Times New Roman" w:eastAsia="方正仿宋_GBK" w:cs="Times New Roman"/>
          <w:color w:val="000000"/>
          <w:szCs w:val="32"/>
          <w:highlight w:val="none"/>
          <w:u w:val="none"/>
        </w:rPr>
        <w:t>同意有关主管部门将相关失信信息记入公共信用信息系统。</w:t>
      </w:r>
    </w:p>
    <w:p>
      <w:pPr>
        <w:spacing w:line="460" w:lineRule="exact"/>
        <w:ind w:firstLine="624" w:firstLineChars="200"/>
        <w:rPr>
          <w:rFonts w:hint="default" w:ascii="Times New Roman" w:hAnsi="Times New Roman" w:eastAsia="方正仿宋_GBK" w:cs="Times New Roman"/>
          <w:szCs w:val="32"/>
          <w:highlight w:val="none"/>
          <w:u w:val="none"/>
        </w:rPr>
      </w:pPr>
    </w:p>
    <w:p>
      <w:pPr>
        <w:spacing w:line="46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项目单位             法定代表人（或授权代表人）</w:t>
      </w:r>
    </w:p>
    <w:p>
      <w:pPr>
        <w:spacing w:line="460" w:lineRule="exact"/>
        <w:ind w:firstLine="624" w:firstLineChars="200"/>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（公章）                （签字）</w:t>
      </w:r>
    </w:p>
    <w:p>
      <w:pPr>
        <w:spacing w:line="460" w:lineRule="exact"/>
        <w:jc w:val="center"/>
        <w:rPr>
          <w:rFonts w:hint="default" w:ascii="Times New Roman" w:hAnsi="Times New Roman" w:eastAsia="方正仿宋_GBK" w:cs="Times New Roman"/>
          <w:szCs w:val="32"/>
          <w:highlight w:val="none"/>
          <w:u w:val="none"/>
        </w:rPr>
      </w:pPr>
      <w:r>
        <w:rPr>
          <w:rFonts w:hint="default" w:ascii="Times New Roman" w:hAnsi="Times New Roman" w:eastAsia="方正仿宋_GBK" w:cs="Times New Roman"/>
          <w:szCs w:val="32"/>
          <w:highlight w:val="none"/>
          <w:u w:val="none"/>
        </w:rPr>
        <w:t xml:space="preserve">          2023年  月  日</w:t>
      </w:r>
    </w:p>
    <w:p>
      <w:pPr>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附件5</w:t>
      </w:r>
    </w:p>
    <w:p>
      <w:pPr>
        <w:spacing w:line="6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w:t>
      </w:r>
    </w:p>
    <w:p>
      <w:pPr>
        <w:spacing w:line="600" w:lineRule="exact"/>
        <w:jc w:val="center"/>
        <w:rPr>
          <w:rFonts w:hint="default" w:ascii="Times New Roman" w:hAnsi="Times New Roman" w:eastAsia="方正黑体_GBK" w:cs="Times New Roman"/>
          <w:szCs w:val="32"/>
          <w:highlight w:val="none"/>
          <w:u w:val="none"/>
        </w:rPr>
      </w:pPr>
      <w:r>
        <w:rPr>
          <w:rFonts w:hint="default" w:ascii="Times New Roman" w:hAnsi="Times New Roman" w:eastAsia="方正小标宋_GBK" w:cs="Times New Roman"/>
          <w:sz w:val="44"/>
          <w:szCs w:val="44"/>
          <w:highlight w:val="none"/>
          <w:u w:val="none"/>
        </w:rPr>
        <w:t>申报单位基本情况</w:t>
      </w:r>
    </w:p>
    <w:tbl>
      <w:tblPr>
        <w:tblStyle w:val="18"/>
        <w:tblW w:w="935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692"/>
        <w:gridCol w:w="856"/>
        <w:gridCol w:w="63"/>
        <w:gridCol w:w="922"/>
        <w:gridCol w:w="574"/>
        <w:gridCol w:w="347"/>
        <w:gridCol w:w="78"/>
        <w:gridCol w:w="845"/>
        <w:gridCol w:w="431"/>
        <w:gridCol w:w="79"/>
        <w:gridCol w:w="412"/>
        <w:gridCol w:w="76"/>
        <w:gridCol w:w="567"/>
        <w:gridCol w:w="278"/>
        <w:gridCol w:w="250"/>
        <w:gridCol w:w="606"/>
        <w:gridCol w:w="66"/>
        <w:gridCol w:w="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项目单位名称</w:t>
            </w:r>
          </w:p>
        </w:tc>
        <w:tc>
          <w:tcPr>
            <w:tcW w:w="7376" w:type="dxa"/>
            <w:gridSpan w:val="17"/>
            <w:vAlign w:val="center"/>
          </w:tcPr>
          <w:p>
            <w:pPr>
              <w:spacing w:line="300" w:lineRule="exact"/>
              <w:jc w:val="center"/>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项目单位注册地址</w:t>
            </w:r>
          </w:p>
        </w:tc>
        <w:tc>
          <w:tcPr>
            <w:tcW w:w="7376" w:type="dxa"/>
            <w:gridSpan w:val="17"/>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 xml:space="preserve">省    市     县（市、区）      街道（乡镇）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项目单位属地</w:t>
            </w:r>
          </w:p>
        </w:tc>
        <w:tc>
          <w:tcPr>
            <w:tcW w:w="7376" w:type="dxa"/>
            <w:gridSpan w:val="17"/>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 xml:space="preserve">     市       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注册时间</w:t>
            </w:r>
          </w:p>
        </w:tc>
        <w:tc>
          <w:tcPr>
            <w:tcW w:w="2415" w:type="dxa"/>
            <w:gridSpan w:val="4"/>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p>
        </w:tc>
        <w:tc>
          <w:tcPr>
            <w:tcW w:w="2268" w:type="dxa"/>
            <w:gridSpan w:val="7"/>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统一社会信用代码</w:t>
            </w:r>
          </w:p>
        </w:tc>
        <w:tc>
          <w:tcPr>
            <w:tcW w:w="2693" w:type="dxa"/>
            <w:gridSpan w:val="6"/>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jc w:val="lef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注册资本（万元）</w:t>
            </w:r>
          </w:p>
        </w:tc>
        <w:tc>
          <w:tcPr>
            <w:tcW w:w="2415" w:type="dxa"/>
            <w:gridSpan w:val="4"/>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p>
        </w:tc>
        <w:tc>
          <w:tcPr>
            <w:tcW w:w="2268" w:type="dxa"/>
            <w:gridSpan w:val="7"/>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实收资本（万元）</w:t>
            </w:r>
          </w:p>
        </w:tc>
        <w:tc>
          <w:tcPr>
            <w:tcW w:w="2693" w:type="dxa"/>
            <w:gridSpan w:val="6"/>
            <w:vAlign w:val="center"/>
          </w:tcPr>
          <w:p>
            <w:pPr>
              <w:spacing w:line="300" w:lineRule="exact"/>
              <w:ind w:firstLine="404" w:firstLineChars="200"/>
              <w:jc w:val="lef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w:t>
            </w:r>
          </w:p>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法定代表人姓名</w:t>
            </w:r>
          </w:p>
        </w:tc>
        <w:tc>
          <w:tcPr>
            <w:tcW w:w="2415" w:type="dxa"/>
            <w:gridSpan w:val="4"/>
            <w:vAlign w:val="center"/>
          </w:tcPr>
          <w:p>
            <w:pPr>
              <w:spacing w:line="300" w:lineRule="exact"/>
              <w:jc w:val="center"/>
              <w:rPr>
                <w:rFonts w:hint="default" w:ascii="Times New Roman" w:hAnsi="Times New Roman" w:eastAsia="方正黑体_GBK" w:cs="Times New Roman"/>
                <w:sz w:val="21"/>
                <w:szCs w:val="21"/>
                <w:highlight w:val="none"/>
                <w:u w:val="none"/>
              </w:rPr>
            </w:pPr>
          </w:p>
        </w:tc>
        <w:tc>
          <w:tcPr>
            <w:tcW w:w="2268" w:type="dxa"/>
            <w:gridSpan w:val="7"/>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w:t>
            </w:r>
          </w:p>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法定代表人身份证号</w:t>
            </w:r>
          </w:p>
        </w:tc>
        <w:tc>
          <w:tcPr>
            <w:tcW w:w="2693" w:type="dxa"/>
            <w:gridSpan w:val="6"/>
            <w:vAlign w:val="center"/>
          </w:tcPr>
          <w:p>
            <w:pPr>
              <w:spacing w:line="300" w:lineRule="exact"/>
              <w:jc w:val="center"/>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tcBorders>
              <w:bottom w:val="single" w:color="auto" w:sz="4" w:space="0"/>
            </w:tcBorders>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单位登记类型</w:t>
            </w:r>
          </w:p>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（单选）</w:t>
            </w:r>
          </w:p>
        </w:tc>
        <w:tc>
          <w:tcPr>
            <w:tcW w:w="7376" w:type="dxa"/>
            <w:gridSpan w:val="17"/>
            <w:tcBorders>
              <w:bottom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 xml:space="preserve">□企业      □非公益一类事业单位    □民办非企业       □社会团体     </w:t>
            </w:r>
          </w:p>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□其他（说明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Merge w:val="restart"/>
            <w:tcBorders>
              <w:right w:val="single" w:color="auto" w:sz="4" w:space="0"/>
            </w:tcBorders>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上市情况</w:t>
            </w:r>
          </w:p>
        </w:tc>
        <w:tc>
          <w:tcPr>
            <w:tcW w:w="856" w:type="dxa"/>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spacing w:val="-20"/>
                <w:kern w:val="0"/>
                <w:sz w:val="21"/>
                <w:szCs w:val="21"/>
                <w:highlight w:val="none"/>
                <w:u w:val="none"/>
              </w:rPr>
            </w:pPr>
            <w:r>
              <w:rPr>
                <w:rFonts w:hint="default" w:ascii="Times New Roman" w:hAnsi="Times New Roman" w:eastAsia="方正黑体_GBK" w:cs="Times New Roman"/>
                <w:spacing w:val="-20"/>
                <w:kern w:val="0"/>
                <w:sz w:val="21"/>
                <w:szCs w:val="21"/>
                <w:highlight w:val="none"/>
                <w:u w:val="none"/>
              </w:rPr>
              <w:t>□已上市</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上市时间：</w:t>
            </w:r>
          </w:p>
        </w:tc>
        <w:tc>
          <w:tcPr>
            <w:tcW w:w="1276"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spacing w:val="-20"/>
                <w:kern w:val="0"/>
                <w:sz w:val="21"/>
                <w:szCs w:val="21"/>
                <w:highlight w:val="none"/>
                <w:u w:val="none"/>
              </w:rPr>
            </w:pPr>
            <w:r>
              <w:rPr>
                <w:rFonts w:hint="default" w:ascii="Times New Roman" w:hAnsi="Times New Roman" w:eastAsia="方正黑体_GBK" w:cs="Times New Roman"/>
                <w:spacing w:val="-20"/>
                <w:kern w:val="0"/>
                <w:sz w:val="21"/>
                <w:szCs w:val="21"/>
                <w:highlight w:val="none"/>
                <w:u w:val="none"/>
              </w:rPr>
              <w:t xml:space="preserve">□上市申报期  </w:t>
            </w:r>
          </w:p>
        </w:tc>
        <w:tc>
          <w:tcPr>
            <w:tcW w:w="1134"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spacing w:val="-20"/>
                <w:kern w:val="0"/>
                <w:sz w:val="21"/>
                <w:szCs w:val="21"/>
                <w:highlight w:val="none"/>
                <w:u w:val="none"/>
              </w:rPr>
            </w:pPr>
            <w:r>
              <w:rPr>
                <w:rFonts w:hint="default" w:ascii="Times New Roman" w:hAnsi="Times New Roman" w:eastAsia="方正黑体_GBK" w:cs="Times New Roman"/>
                <w:spacing w:val="-20"/>
                <w:kern w:val="0"/>
                <w:sz w:val="21"/>
                <w:szCs w:val="21"/>
                <w:highlight w:val="none"/>
                <w:u w:val="none"/>
              </w:rPr>
              <w:t>□上市辅导期</w:t>
            </w:r>
          </w:p>
        </w:tc>
        <w:tc>
          <w:tcPr>
            <w:tcW w:w="1134" w:type="dxa"/>
            <w:gridSpan w:val="3"/>
            <w:vMerge w:val="restart"/>
            <w:tcBorders>
              <w:top w:val="single" w:color="auto" w:sz="4" w:space="0"/>
              <w:left w:val="single" w:color="auto" w:sz="4" w:space="0"/>
              <w:bottom w:val="single" w:color="auto" w:sz="4" w:space="0"/>
              <w:right w:val="single" w:color="auto" w:sz="4" w:space="0"/>
            </w:tcBorders>
            <w:vAlign w:val="center"/>
          </w:tcPr>
          <w:p>
            <w:pPr>
              <w:spacing w:line="300" w:lineRule="exact"/>
              <w:ind w:firstLine="162" w:firstLineChars="100"/>
              <w:rPr>
                <w:rFonts w:hint="default" w:ascii="Times New Roman" w:hAnsi="Times New Roman" w:eastAsia="方正黑体_GBK" w:cs="Times New Roman"/>
                <w:spacing w:val="-20"/>
                <w:kern w:val="0"/>
                <w:sz w:val="21"/>
                <w:szCs w:val="21"/>
                <w:highlight w:val="none"/>
                <w:u w:val="none"/>
              </w:rPr>
            </w:pPr>
            <w:r>
              <w:rPr>
                <w:rFonts w:hint="default" w:ascii="Times New Roman" w:hAnsi="Times New Roman" w:eastAsia="方正黑体_GBK" w:cs="Times New Roman"/>
                <w:spacing w:val="-20"/>
                <w:kern w:val="0"/>
                <w:sz w:val="21"/>
                <w:szCs w:val="21"/>
                <w:highlight w:val="none"/>
                <w:u w:val="none"/>
              </w:rPr>
              <w:t>□股改期</w:t>
            </w:r>
          </w:p>
        </w:tc>
        <w:tc>
          <w:tcPr>
            <w:tcW w:w="992"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spacing w:val="-20"/>
                <w:kern w:val="0"/>
                <w:sz w:val="21"/>
                <w:szCs w:val="21"/>
                <w:highlight w:val="none"/>
                <w:u w:val="none"/>
              </w:rPr>
            </w:pPr>
            <w:r>
              <w:rPr>
                <w:rFonts w:hint="default" w:ascii="Times New Roman" w:hAnsi="Times New Roman" w:eastAsia="方正黑体_GBK" w:cs="Times New Roman"/>
                <w:spacing w:val="-20"/>
                <w:kern w:val="0"/>
                <w:sz w:val="21"/>
                <w:szCs w:val="21"/>
                <w:highlight w:val="none"/>
                <w:u w:val="none"/>
              </w:rPr>
              <w:t xml:space="preserve"> □未上市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Merge w:val="continue"/>
            <w:tcBorders>
              <w:right w:val="single" w:color="auto" w:sz="4" w:space="0"/>
            </w:tcBorders>
            <w:vAlign w:val="center"/>
          </w:tcPr>
          <w:p>
            <w:pPr>
              <w:spacing w:line="300" w:lineRule="exact"/>
              <w:jc w:val="center"/>
              <w:rPr>
                <w:rFonts w:hint="default" w:ascii="Times New Roman" w:hAnsi="Times New Roman" w:eastAsia="方正黑体_GBK" w:cs="Times New Roman"/>
                <w:kern w:val="0"/>
                <w:sz w:val="21"/>
                <w:szCs w:val="21"/>
                <w:highlight w:val="none"/>
                <w:u w:val="none"/>
              </w:rPr>
            </w:pPr>
          </w:p>
        </w:tc>
        <w:tc>
          <w:tcPr>
            <w:tcW w:w="856" w:type="dxa"/>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上市板块：</w:t>
            </w: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1134"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1134" w:type="dxa"/>
            <w:gridSpan w:val="3"/>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92"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单位类型</w:t>
            </w:r>
          </w:p>
        </w:tc>
        <w:tc>
          <w:tcPr>
            <w:tcW w:w="7376" w:type="dxa"/>
            <w:gridSpan w:val="17"/>
            <w:tcBorders>
              <w:top w:val="single" w:color="auto" w:sz="4" w:space="0"/>
            </w:tcBorders>
            <w:vAlign w:val="center"/>
          </w:tcPr>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□省属单位</w:t>
            </w:r>
          </w:p>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□非省属单位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Merge w:val="restart"/>
            <w:vAlign w:val="center"/>
          </w:tcPr>
          <w:p>
            <w:pPr>
              <w:ind w:firstLine="1111" w:firstLineChars="550"/>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mc:AlternateContent>
                <mc:Choice Requires="wps">
                  <w:drawing>
                    <wp:anchor distT="0" distB="0" distL="114300" distR="114300" simplePos="0" relativeHeight="251658240" behindDoc="0" locked="0" layoutInCell="1" allowOverlap="1">
                      <wp:simplePos x="0" y="0"/>
                      <wp:positionH relativeFrom="column">
                        <wp:posOffset>-77470</wp:posOffset>
                      </wp:positionH>
                      <wp:positionV relativeFrom="paragraph">
                        <wp:posOffset>-10160</wp:posOffset>
                      </wp:positionV>
                      <wp:extent cx="1257300" cy="962025"/>
                      <wp:effectExtent l="3175" t="3810" r="15875" b="5715"/>
                      <wp:wrapNone/>
                      <wp:docPr id="1" name="AutoShape 8"/>
                      <wp:cNvGraphicFramePr/>
                      <a:graphic xmlns:a="http://schemas.openxmlformats.org/drawingml/2006/main">
                        <a:graphicData uri="http://schemas.microsoft.com/office/word/2010/wordprocessingShape">
                          <wps:wsp>
                            <wps:cNvCnPr>
                              <a:cxnSpLocks noChangeShapeType="1"/>
                            </wps:cNvCnPr>
                            <wps:spPr bwMode="auto">
                              <a:xfrm>
                                <a:off x="0" y="0"/>
                                <a:ext cx="1257300" cy="962025"/>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margin-left:-6.1pt;margin-top:-0.8pt;height:75.75pt;width:99pt;z-index:251658240;mso-width-relative:page;mso-height-relative:page;" filled="f" stroked="t" coordsize="21600,21600" o:gfxdata="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7QzaO1wAAAAoBAAAPAAAAAAAAAAEAIAAAACIAAABkcnMvZG93bnJldi54bWxQSwEC&#10;FAAUAAAACACHTuJAOgxUg7wBAABpAwAADgAAAAAAAAABACAAAAAmAQAAZHJzL2Uyb0RvYy54bWxQ&#10;SwUGAAAAAAYABgBZAQAAVAUAAAAA&#10;">
                      <v:fill on="f" focussize="0,0"/>
                      <v:stroke color="#000000" joinstyle="round"/>
                      <v:imagedata o:title=""/>
                      <o:lock v:ext="edit" aspectratio="f"/>
                    </v:shape>
                  </w:pict>
                </mc:Fallback>
              </mc:AlternateContent>
            </w:r>
            <w:r>
              <w:rPr>
                <w:rFonts w:hint="default" w:ascii="Times New Roman" w:hAnsi="Times New Roman" w:eastAsia="方正黑体_GBK" w:cs="Times New Roman"/>
                <w:kern w:val="0"/>
                <w:sz w:val="21"/>
                <w:szCs w:val="21"/>
                <w:highlight w:val="none"/>
                <w:u w:val="none"/>
              </w:rPr>
              <w:t>项目</w:t>
            </w:r>
          </w:p>
          <w:p>
            <w:pPr>
              <w:spacing w:line="300" w:lineRule="exact"/>
              <w:rPr>
                <w:rFonts w:hint="default" w:ascii="Times New Roman" w:hAnsi="Times New Roman" w:eastAsia="方正黑体_GBK" w:cs="Times New Roman"/>
                <w:kern w:val="0"/>
                <w:sz w:val="21"/>
                <w:szCs w:val="21"/>
                <w:highlight w:val="none"/>
                <w:u w:val="none"/>
              </w:rPr>
            </w:pPr>
          </w:p>
          <w:p>
            <w:pPr>
              <w:spacing w:line="300" w:lineRule="exact"/>
              <w:rPr>
                <w:rFonts w:hint="default" w:ascii="Times New Roman" w:hAnsi="Times New Roman" w:eastAsia="方正黑体_GBK" w:cs="Times New Roman"/>
                <w:kern w:val="0"/>
                <w:sz w:val="21"/>
                <w:szCs w:val="21"/>
                <w:highlight w:val="none"/>
                <w:u w:val="none"/>
              </w:rPr>
            </w:pPr>
          </w:p>
          <w:p>
            <w:pPr>
              <w:spacing w:line="300" w:lineRule="exact"/>
              <w:ind w:firstLine="303" w:firstLineChars="150"/>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年度</w:t>
            </w:r>
          </w:p>
        </w:tc>
        <w:tc>
          <w:tcPr>
            <w:tcW w:w="2762" w:type="dxa"/>
            <w:gridSpan w:val="5"/>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期末资产负债状况</w:t>
            </w:r>
          </w:p>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（万元）</w:t>
            </w:r>
          </w:p>
        </w:tc>
        <w:tc>
          <w:tcPr>
            <w:tcW w:w="1845" w:type="dxa"/>
            <w:gridSpan w:val="5"/>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损益情况</w:t>
            </w:r>
          </w:p>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（万元）</w:t>
            </w:r>
          </w:p>
        </w:tc>
        <w:tc>
          <w:tcPr>
            <w:tcW w:w="1843" w:type="dxa"/>
            <w:gridSpan w:val="6"/>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上缴税金</w:t>
            </w:r>
          </w:p>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（万元）</w:t>
            </w:r>
          </w:p>
        </w:tc>
        <w:tc>
          <w:tcPr>
            <w:tcW w:w="926" w:type="dxa"/>
            <w:vMerge w:val="restart"/>
            <w:vAlign w:val="center"/>
          </w:tcPr>
          <w:p>
            <w:pPr>
              <w:spacing w:line="300" w:lineRule="exact"/>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年末职工总数（人）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Merge w:val="continue"/>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19" w:type="dxa"/>
            <w:gridSpan w:val="2"/>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资产</w:t>
            </w:r>
          </w:p>
        </w:tc>
        <w:tc>
          <w:tcPr>
            <w:tcW w:w="922" w:type="dxa"/>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负债</w:t>
            </w:r>
          </w:p>
        </w:tc>
        <w:tc>
          <w:tcPr>
            <w:tcW w:w="921" w:type="dxa"/>
            <w:gridSpan w:val="2"/>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净资产</w:t>
            </w:r>
          </w:p>
        </w:tc>
        <w:tc>
          <w:tcPr>
            <w:tcW w:w="923" w:type="dxa"/>
            <w:gridSpan w:val="2"/>
            <w:vAlign w:val="center"/>
          </w:tcPr>
          <w:p>
            <w:pPr>
              <w:widowControl/>
              <w:jc w:val="center"/>
              <w:rPr>
                <w:rFonts w:hint="default" w:ascii="Times New Roman" w:hAnsi="Times New Roman" w:eastAsia="方正黑体_GBK" w:cs="Times New Roman"/>
                <w:spacing w:val="-16"/>
                <w:kern w:val="0"/>
                <w:sz w:val="21"/>
                <w:szCs w:val="21"/>
                <w:highlight w:val="none"/>
                <w:u w:val="none"/>
              </w:rPr>
            </w:pPr>
            <w:r>
              <w:rPr>
                <w:rFonts w:hint="default" w:ascii="Times New Roman" w:hAnsi="Times New Roman" w:eastAsia="方正黑体_GBK" w:cs="Times New Roman"/>
                <w:spacing w:val="-16"/>
                <w:kern w:val="0"/>
                <w:sz w:val="21"/>
                <w:szCs w:val="21"/>
                <w:highlight w:val="none"/>
                <w:u w:val="none"/>
              </w:rPr>
              <w:t>营业收入</w:t>
            </w:r>
          </w:p>
        </w:tc>
        <w:tc>
          <w:tcPr>
            <w:tcW w:w="922" w:type="dxa"/>
            <w:gridSpan w:val="3"/>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净利润</w:t>
            </w:r>
          </w:p>
        </w:tc>
        <w:tc>
          <w:tcPr>
            <w:tcW w:w="921" w:type="dxa"/>
            <w:gridSpan w:val="3"/>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所得税</w:t>
            </w:r>
          </w:p>
        </w:tc>
        <w:tc>
          <w:tcPr>
            <w:tcW w:w="922" w:type="dxa"/>
            <w:gridSpan w:val="3"/>
            <w:vAlign w:val="center"/>
          </w:tcPr>
          <w:p>
            <w:pPr>
              <w:widowControl/>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流转税</w:t>
            </w:r>
          </w:p>
        </w:tc>
        <w:tc>
          <w:tcPr>
            <w:tcW w:w="926" w:type="dxa"/>
            <w:vMerge w:val="continue"/>
            <w:vAlign w:val="center"/>
          </w:tcPr>
          <w:p>
            <w:pPr>
              <w:spacing w:line="300" w:lineRule="exact"/>
              <w:rPr>
                <w:rFonts w:hint="default" w:ascii="Times New Roman" w:hAnsi="Times New Roman" w:eastAsia="方正黑体_GBK" w:cs="Times New Roman"/>
                <w:kern w:val="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2021年</w:t>
            </w:r>
          </w:p>
        </w:tc>
        <w:tc>
          <w:tcPr>
            <w:tcW w:w="919"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1"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3"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1"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6" w:type="dxa"/>
            <w:vAlign w:val="center"/>
          </w:tcPr>
          <w:p>
            <w:pPr>
              <w:spacing w:line="300" w:lineRule="exact"/>
              <w:rPr>
                <w:rFonts w:hint="default" w:ascii="Times New Roman" w:hAnsi="Times New Roman" w:eastAsia="方正黑体_GBK" w:cs="Times New Roman"/>
                <w:kern w:val="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80" w:type="dxa"/>
            <w:gridSpan w:val="2"/>
            <w:vAlign w:val="center"/>
          </w:tcPr>
          <w:p>
            <w:pPr>
              <w:spacing w:line="300" w:lineRule="exact"/>
              <w:jc w:val="center"/>
              <w:rPr>
                <w:rFonts w:hint="default" w:ascii="Times New Roman" w:hAnsi="Times New Roman" w:eastAsia="方正黑体_GBK" w:cs="Times New Roman"/>
                <w:kern w:val="0"/>
                <w:sz w:val="21"/>
                <w:szCs w:val="21"/>
                <w:highlight w:val="none"/>
                <w:u w:val="none"/>
              </w:rPr>
            </w:pPr>
            <w:r>
              <w:rPr>
                <w:rFonts w:hint="default" w:ascii="Times New Roman" w:hAnsi="Times New Roman" w:eastAsia="方正黑体_GBK" w:cs="Times New Roman"/>
                <w:kern w:val="0"/>
                <w:sz w:val="21"/>
                <w:szCs w:val="21"/>
                <w:highlight w:val="none"/>
                <w:u w:val="none"/>
              </w:rPr>
              <w:t>2022年</w:t>
            </w:r>
          </w:p>
        </w:tc>
        <w:tc>
          <w:tcPr>
            <w:tcW w:w="919"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1"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3" w:type="dxa"/>
            <w:gridSpan w:val="2"/>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1"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2" w:type="dxa"/>
            <w:gridSpan w:val="3"/>
            <w:vAlign w:val="center"/>
          </w:tcPr>
          <w:p>
            <w:pPr>
              <w:spacing w:line="300" w:lineRule="exact"/>
              <w:rPr>
                <w:rFonts w:hint="default" w:ascii="Times New Roman" w:hAnsi="Times New Roman" w:eastAsia="方正黑体_GBK" w:cs="Times New Roman"/>
                <w:kern w:val="0"/>
                <w:sz w:val="21"/>
                <w:szCs w:val="21"/>
                <w:highlight w:val="none"/>
                <w:u w:val="none"/>
              </w:rPr>
            </w:pPr>
          </w:p>
        </w:tc>
        <w:tc>
          <w:tcPr>
            <w:tcW w:w="926" w:type="dxa"/>
            <w:vAlign w:val="center"/>
          </w:tcPr>
          <w:p>
            <w:pPr>
              <w:spacing w:line="300" w:lineRule="exact"/>
              <w:rPr>
                <w:rFonts w:hint="default" w:ascii="Times New Roman" w:hAnsi="Times New Roman" w:eastAsia="方正黑体_GBK" w:cs="Times New Roman"/>
                <w:kern w:val="0"/>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8" w:type="dxa"/>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项目联系人</w:t>
            </w:r>
          </w:p>
        </w:tc>
        <w:tc>
          <w:tcPr>
            <w:tcW w:w="1611" w:type="dxa"/>
            <w:gridSpan w:val="3"/>
            <w:vAlign w:val="center"/>
          </w:tcPr>
          <w:p>
            <w:pPr>
              <w:spacing w:line="300" w:lineRule="exact"/>
              <w:jc w:val="center"/>
              <w:rPr>
                <w:rFonts w:hint="default" w:ascii="Times New Roman" w:hAnsi="Times New Roman" w:eastAsia="方正黑体_GBK" w:cs="Times New Roman"/>
                <w:sz w:val="21"/>
                <w:szCs w:val="21"/>
                <w:highlight w:val="none"/>
                <w:u w:val="none"/>
              </w:rPr>
            </w:pPr>
          </w:p>
        </w:tc>
        <w:tc>
          <w:tcPr>
            <w:tcW w:w="1843" w:type="dxa"/>
            <w:gridSpan w:val="3"/>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手机</w:t>
            </w:r>
          </w:p>
        </w:tc>
        <w:tc>
          <w:tcPr>
            <w:tcW w:w="1433" w:type="dxa"/>
            <w:gridSpan w:val="4"/>
            <w:vAlign w:val="center"/>
          </w:tcPr>
          <w:p>
            <w:pPr>
              <w:spacing w:line="300" w:lineRule="exact"/>
              <w:jc w:val="center"/>
              <w:rPr>
                <w:rFonts w:hint="default" w:ascii="Times New Roman" w:hAnsi="Times New Roman" w:eastAsia="方正黑体_GBK" w:cs="Times New Roman"/>
                <w:sz w:val="21"/>
                <w:szCs w:val="21"/>
                <w:highlight w:val="none"/>
                <w:u w:val="none"/>
              </w:rPr>
            </w:pPr>
          </w:p>
        </w:tc>
        <w:tc>
          <w:tcPr>
            <w:tcW w:w="1583" w:type="dxa"/>
            <w:gridSpan w:val="5"/>
            <w:vAlign w:val="center"/>
          </w:tcPr>
          <w:p>
            <w:pPr>
              <w:spacing w:line="3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固定电话</w:t>
            </w:r>
          </w:p>
        </w:tc>
        <w:tc>
          <w:tcPr>
            <w:tcW w:w="1598" w:type="dxa"/>
            <w:gridSpan w:val="3"/>
            <w:vAlign w:val="center"/>
          </w:tcPr>
          <w:p>
            <w:pPr>
              <w:spacing w:line="300" w:lineRule="exact"/>
              <w:jc w:val="center"/>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356" w:type="dxa"/>
            <w:gridSpan w:val="19"/>
          </w:tcPr>
          <w:p>
            <w:pPr>
              <w:spacing w:line="3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项目单位基本情况（包括单位简介、主营业务与主要产品（或服务）、品牌与商标等、主要业绩和企业荣誉）</w:t>
            </w:r>
          </w:p>
          <w:p>
            <w:pPr>
              <w:spacing w:line="300" w:lineRule="exact"/>
              <w:rPr>
                <w:rFonts w:hint="default" w:ascii="Times New Roman" w:hAnsi="Times New Roman" w:eastAsia="方正黑体_GBK" w:cs="Times New Roman"/>
                <w:sz w:val="21"/>
                <w:szCs w:val="21"/>
                <w:highlight w:val="none"/>
                <w:u w:val="none"/>
              </w:rPr>
            </w:pPr>
          </w:p>
          <w:p>
            <w:pPr>
              <w:spacing w:line="300" w:lineRule="exact"/>
              <w:rPr>
                <w:rFonts w:hint="default" w:ascii="Times New Roman" w:hAnsi="Times New Roman" w:eastAsia="方正黑体_GBK" w:cs="Times New Roman"/>
                <w:sz w:val="21"/>
                <w:szCs w:val="21"/>
                <w:highlight w:val="none"/>
                <w:u w:val="none"/>
              </w:rPr>
            </w:pPr>
          </w:p>
          <w:p>
            <w:pPr>
              <w:spacing w:line="300" w:lineRule="exact"/>
              <w:rPr>
                <w:rFonts w:hint="default" w:ascii="Times New Roman" w:hAnsi="Times New Roman" w:eastAsia="方正黑体_GBK" w:cs="Times New Roman"/>
                <w:sz w:val="21"/>
                <w:szCs w:val="21"/>
                <w:highlight w:val="none"/>
                <w:u w:val="none"/>
              </w:rPr>
            </w:pPr>
          </w:p>
        </w:tc>
      </w:tr>
    </w:tbl>
    <w:p>
      <w:pPr>
        <w:spacing w:line="360" w:lineRule="exact"/>
        <w:ind w:firstLine="42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说明：省属单位是指由省级国家机构所创立或负责管理的单位。</w:t>
      </w:r>
    </w:p>
    <w:p>
      <w:pPr>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附件6</w:t>
      </w:r>
    </w:p>
    <w:p>
      <w:pPr>
        <w:jc w:val="left"/>
        <w:rPr>
          <w:rFonts w:hint="default" w:ascii="Times New Roman" w:hAnsi="Times New Roman" w:eastAsia="黑体" w:cs="Times New Roman"/>
          <w:sz w:val="48"/>
          <w:highlight w:val="none"/>
          <w:u w:val="none"/>
        </w:rPr>
      </w:pPr>
    </w:p>
    <w:p>
      <w:pPr>
        <w:spacing w:line="900" w:lineRule="exact"/>
        <w:jc w:val="center"/>
        <w:rPr>
          <w:rFonts w:hint="default" w:ascii="Times New Roman" w:hAnsi="Times New Roman" w:eastAsia="方正小标宋_GBK" w:cs="Times New Roman"/>
          <w:sz w:val="54"/>
          <w:szCs w:val="84"/>
          <w:highlight w:val="none"/>
          <w:u w:val="none"/>
        </w:rPr>
      </w:pPr>
      <w:r>
        <w:rPr>
          <w:rFonts w:hint="default" w:ascii="Times New Roman" w:hAnsi="Times New Roman" w:eastAsia="方正小标宋_GBK" w:cs="Times New Roman"/>
          <w:sz w:val="54"/>
          <w:szCs w:val="84"/>
          <w:highlight w:val="none"/>
          <w:u w:val="none"/>
        </w:rPr>
        <w:t>江苏省体育产业发展专项资金</w:t>
      </w:r>
    </w:p>
    <w:p>
      <w:pPr>
        <w:spacing w:line="900" w:lineRule="exact"/>
        <w:jc w:val="center"/>
        <w:rPr>
          <w:rFonts w:hint="default" w:ascii="Times New Roman" w:hAnsi="Times New Roman" w:eastAsia="方正小标宋_GBK" w:cs="Times New Roman"/>
          <w:sz w:val="54"/>
          <w:szCs w:val="84"/>
          <w:highlight w:val="none"/>
          <w:u w:val="none"/>
        </w:rPr>
      </w:pPr>
      <w:r>
        <w:rPr>
          <w:rFonts w:hint="default" w:ascii="Times New Roman" w:hAnsi="Times New Roman" w:eastAsia="方正小标宋_GBK" w:cs="Times New Roman"/>
          <w:sz w:val="54"/>
          <w:szCs w:val="84"/>
          <w:highlight w:val="none"/>
          <w:u w:val="none"/>
        </w:rPr>
        <w:t>项目申报表</w:t>
      </w:r>
    </w:p>
    <w:p>
      <w:pPr>
        <w:jc w:val="center"/>
        <w:rPr>
          <w:rFonts w:hint="default" w:ascii="Times New Roman" w:hAnsi="Times New Roman" w:eastAsia="方正楷体_GBK" w:cs="Times New Roman"/>
          <w:szCs w:val="32"/>
          <w:highlight w:val="none"/>
          <w:u w:val="none"/>
        </w:rPr>
      </w:pPr>
      <w:r>
        <w:rPr>
          <w:rFonts w:hint="default" w:ascii="Times New Roman" w:hAnsi="Times New Roman" w:eastAsia="方正楷体_GBK" w:cs="Times New Roman"/>
          <w:szCs w:val="32"/>
          <w:highlight w:val="none"/>
          <w:u w:val="none"/>
        </w:rPr>
        <w:t>（资助类）</w:t>
      </w:r>
    </w:p>
    <w:p>
      <w:pPr>
        <w:jc w:val="center"/>
        <w:rPr>
          <w:rFonts w:hint="default" w:ascii="Times New Roman" w:hAnsi="Times New Roman" w:cs="Times New Roman"/>
          <w:highlight w:val="none"/>
          <w:u w:val="none"/>
        </w:rPr>
      </w:pPr>
    </w:p>
    <w:p>
      <w:pPr>
        <w:jc w:val="center"/>
        <w:rPr>
          <w:rFonts w:hint="default" w:ascii="Times New Roman" w:hAnsi="Times New Roman" w:eastAsia="黑体"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类  别________________________________</w:t>
      </w:r>
    </w:p>
    <w:p>
      <w:pPr>
        <w:spacing w:line="500" w:lineRule="exact"/>
        <w:jc w:val="center"/>
        <w:rPr>
          <w:rFonts w:hint="default" w:ascii="Times New Roman" w:hAnsi="Times New Roman" w:eastAsia="方正黑体_GBK"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扶  持  方  式________________________________</w:t>
      </w:r>
    </w:p>
    <w:p>
      <w:pPr>
        <w:spacing w:line="500" w:lineRule="exact"/>
        <w:jc w:val="center"/>
        <w:rPr>
          <w:rFonts w:hint="default" w:ascii="Times New Roman" w:hAnsi="Times New Roman" w:eastAsia="方正黑体_GBK"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名  称________________________________</w:t>
      </w:r>
    </w:p>
    <w:p>
      <w:pPr>
        <w:spacing w:line="500" w:lineRule="exact"/>
        <w:jc w:val="center"/>
        <w:rPr>
          <w:rFonts w:hint="default" w:ascii="Times New Roman" w:hAnsi="Times New Roman" w:eastAsia="方正黑体_GBK"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申  报  单  位________________________________</w:t>
      </w:r>
    </w:p>
    <w:p>
      <w:pPr>
        <w:spacing w:line="500" w:lineRule="exact"/>
        <w:jc w:val="center"/>
        <w:rPr>
          <w:rFonts w:hint="default" w:ascii="Times New Roman" w:hAnsi="Times New Roman" w:eastAsia="方正黑体_GBK"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法 定 代 表 人________________________________</w:t>
      </w:r>
    </w:p>
    <w:p>
      <w:pPr>
        <w:spacing w:line="500" w:lineRule="exact"/>
        <w:jc w:val="center"/>
        <w:rPr>
          <w:rFonts w:hint="default" w:ascii="Times New Roman" w:hAnsi="Times New Roman" w:eastAsia="方正黑体_GBK" w:cs="Times New Roman"/>
          <w:highlight w:val="none"/>
          <w:u w:val="none"/>
        </w:rPr>
      </w:pPr>
    </w:p>
    <w:p>
      <w:pPr>
        <w:spacing w:line="500" w:lineRule="exact"/>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填  表  日  期________________________________</w:t>
      </w:r>
    </w:p>
    <w:p>
      <w:pPr>
        <w:jc w:val="center"/>
        <w:rPr>
          <w:rFonts w:hint="default" w:ascii="Times New Roman" w:hAnsi="Times New Roman" w:cs="Times New Roman"/>
          <w:highlight w:val="none"/>
          <w:u w:val="none"/>
        </w:rPr>
      </w:pPr>
    </w:p>
    <w:p>
      <w:pPr>
        <w:jc w:val="center"/>
        <w:rPr>
          <w:rFonts w:hint="default" w:ascii="Times New Roman" w:hAnsi="Times New Roman"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江苏省财政厅  江苏省体育局</w:t>
      </w: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2023年  月</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一、项目基本情况</w:t>
      </w:r>
    </w:p>
    <w:tbl>
      <w:tblPr>
        <w:tblStyle w:val="18"/>
        <w:tblW w:w="93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2503"/>
        <w:gridCol w:w="2310"/>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w:t>
            </w:r>
          </w:p>
        </w:tc>
        <w:tc>
          <w:tcPr>
            <w:tcW w:w="7483" w:type="dxa"/>
            <w:gridSpan w:val="3"/>
            <w:vAlign w:val="center"/>
          </w:tcPr>
          <w:p>
            <w:pPr>
              <w:spacing w:line="3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项目名称</w:t>
            </w:r>
          </w:p>
        </w:tc>
        <w:tc>
          <w:tcPr>
            <w:tcW w:w="7483" w:type="dxa"/>
            <w:gridSpan w:val="3"/>
            <w:vAlign w:val="center"/>
          </w:tcPr>
          <w:p>
            <w:pPr>
              <w:spacing w:line="3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单位属地辖区</w:t>
            </w:r>
          </w:p>
        </w:tc>
        <w:tc>
          <w:tcPr>
            <w:tcW w:w="7483" w:type="dxa"/>
            <w:gridSpan w:val="3"/>
            <w:vAlign w:val="center"/>
          </w:tcPr>
          <w:p>
            <w:pPr>
              <w:spacing w:line="3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项目类别</w:t>
            </w:r>
          </w:p>
        </w:tc>
        <w:tc>
          <w:tcPr>
            <w:tcW w:w="7483" w:type="dxa"/>
            <w:gridSpan w:val="3"/>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□体育场馆运营管理  □健身服务  □体育培训 □体育赛事活动 □体育装备制造创新  □体育融合创新    □其他（        ）  □上市期重点企业申报重大项目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项目计划</w:t>
            </w:r>
          </w:p>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总投资</w:t>
            </w:r>
          </w:p>
        </w:tc>
        <w:tc>
          <w:tcPr>
            <w:tcW w:w="2503"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（万元）</w:t>
            </w:r>
          </w:p>
        </w:tc>
        <w:tc>
          <w:tcPr>
            <w:tcW w:w="2310"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项目实施起止年限</w:t>
            </w:r>
          </w:p>
        </w:tc>
        <w:tc>
          <w:tcPr>
            <w:tcW w:w="2670" w:type="dxa"/>
            <w:vAlign w:val="center"/>
          </w:tcPr>
          <w:p>
            <w:pPr>
              <w:spacing w:line="32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已投入资金总额</w:t>
            </w:r>
          </w:p>
          <w:p>
            <w:pPr>
              <w:spacing w:line="320" w:lineRule="exact"/>
              <w:jc w:val="center"/>
              <w:rPr>
                <w:rFonts w:hint="default" w:ascii="Times New Roman" w:hAnsi="Times New Roman" w:cs="Times New Roman"/>
                <w:spacing w:val="-16"/>
                <w:sz w:val="21"/>
                <w:szCs w:val="21"/>
                <w:highlight w:val="none"/>
                <w:u w:val="none"/>
              </w:rPr>
            </w:pPr>
            <w:r>
              <w:rPr>
                <w:rFonts w:hint="default" w:ascii="Times New Roman" w:hAnsi="Times New Roman" w:cs="Times New Roman"/>
                <w:spacing w:val="-16"/>
                <w:sz w:val="21"/>
                <w:szCs w:val="21"/>
                <w:highlight w:val="none"/>
                <w:u w:val="none"/>
              </w:rPr>
              <w:t>（截至2023年</w:t>
            </w:r>
            <w:r>
              <w:rPr>
                <w:rFonts w:hint="eastAsia" w:cs="Times New Roman"/>
                <w:spacing w:val="-16"/>
                <w:sz w:val="21"/>
                <w:szCs w:val="21"/>
                <w:highlight w:val="none"/>
                <w:u w:val="none"/>
                <w:lang w:val="en-US" w:eastAsia="zh-CN"/>
              </w:rPr>
              <w:t>3</w:t>
            </w:r>
            <w:r>
              <w:rPr>
                <w:rFonts w:hint="default" w:ascii="Times New Roman" w:hAnsi="Times New Roman" w:cs="Times New Roman"/>
                <w:spacing w:val="-16"/>
                <w:sz w:val="21"/>
                <w:szCs w:val="21"/>
                <w:highlight w:val="none"/>
                <w:u w:val="none"/>
              </w:rPr>
              <w:t>月）</w:t>
            </w:r>
          </w:p>
        </w:tc>
        <w:tc>
          <w:tcPr>
            <w:tcW w:w="2503"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（万元）</w:t>
            </w:r>
          </w:p>
        </w:tc>
        <w:tc>
          <w:tcPr>
            <w:tcW w:w="2310"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项目新增投资</w:t>
            </w:r>
          </w:p>
          <w:p>
            <w:pPr>
              <w:spacing w:line="320" w:lineRule="exact"/>
              <w:jc w:val="center"/>
              <w:rPr>
                <w:rFonts w:hint="default" w:ascii="Times New Roman" w:hAnsi="Times New Roman" w:cs="Times New Roman"/>
                <w:spacing w:val="-18"/>
                <w:sz w:val="21"/>
                <w:szCs w:val="21"/>
                <w:highlight w:val="none"/>
                <w:u w:val="none"/>
              </w:rPr>
            </w:pPr>
            <w:r>
              <w:rPr>
                <w:rFonts w:hint="default" w:ascii="Times New Roman" w:hAnsi="Times New Roman" w:cs="Times New Roman"/>
                <w:spacing w:val="-18"/>
                <w:sz w:val="21"/>
                <w:szCs w:val="21"/>
                <w:highlight w:val="none"/>
                <w:u w:val="none"/>
              </w:rPr>
              <w:t>（2023年</w:t>
            </w:r>
            <w:r>
              <w:rPr>
                <w:rFonts w:hint="eastAsia" w:cs="Times New Roman"/>
                <w:spacing w:val="-18"/>
                <w:sz w:val="21"/>
                <w:szCs w:val="21"/>
                <w:highlight w:val="none"/>
                <w:u w:val="none"/>
                <w:lang w:val="en-US" w:eastAsia="zh-CN"/>
              </w:rPr>
              <w:t>3</w:t>
            </w:r>
            <w:r>
              <w:rPr>
                <w:rFonts w:hint="default" w:ascii="Times New Roman" w:hAnsi="Times New Roman" w:cs="Times New Roman"/>
                <w:spacing w:val="-18"/>
                <w:sz w:val="21"/>
                <w:szCs w:val="21"/>
                <w:highlight w:val="none"/>
                <w:u w:val="none"/>
              </w:rPr>
              <w:t>月至项目结束）</w:t>
            </w:r>
          </w:p>
        </w:tc>
        <w:tc>
          <w:tcPr>
            <w:tcW w:w="2670"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1" w:hRule="atLeast"/>
          <w:jc w:val="center"/>
        </w:trPr>
        <w:tc>
          <w:tcPr>
            <w:tcW w:w="1873" w:type="dxa"/>
            <w:vAlign w:val="center"/>
          </w:tcPr>
          <w:p>
            <w:pPr>
              <w:spacing w:line="320" w:lineRule="exact"/>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项目效益</w:t>
            </w:r>
          </w:p>
        </w:tc>
        <w:tc>
          <w:tcPr>
            <w:tcW w:w="2503" w:type="dxa"/>
            <w:vAlign w:val="center"/>
          </w:tcPr>
          <w:p>
            <w:pPr>
              <w:spacing w:line="320" w:lineRule="exact"/>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预期收入：</w:t>
            </w:r>
            <w:r>
              <w:rPr>
                <w:rFonts w:hint="default" w:ascii="Times New Roman" w:hAnsi="Times New Roman" w:cs="Times New Roman"/>
                <w:sz w:val="21"/>
                <w:szCs w:val="21"/>
                <w:highlight w:val="none"/>
                <w:u w:val="none"/>
              </w:rPr>
              <w:t xml:space="preserve">       （万元）</w:t>
            </w:r>
          </w:p>
        </w:tc>
        <w:tc>
          <w:tcPr>
            <w:tcW w:w="2310" w:type="dxa"/>
            <w:vAlign w:val="center"/>
          </w:tcPr>
          <w:p>
            <w:pPr>
              <w:spacing w:line="320" w:lineRule="exact"/>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预期利润：</w:t>
            </w:r>
            <w:r>
              <w:rPr>
                <w:rFonts w:hint="default" w:ascii="Times New Roman" w:hAnsi="Times New Roman" w:cs="Times New Roman"/>
                <w:sz w:val="21"/>
                <w:szCs w:val="21"/>
                <w:highlight w:val="none"/>
                <w:u w:val="none"/>
              </w:rPr>
              <w:t xml:space="preserve">     （万元）</w:t>
            </w:r>
          </w:p>
        </w:tc>
        <w:tc>
          <w:tcPr>
            <w:tcW w:w="2670" w:type="dxa"/>
            <w:vAlign w:val="center"/>
          </w:tcPr>
          <w:p>
            <w:pPr>
              <w:spacing w:line="320" w:lineRule="exact"/>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投资回报期：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1" w:hRule="atLeast"/>
          <w:jc w:val="center"/>
        </w:trPr>
        <w:tc>
          <w:tcPr>
            <w:tcW w:w="1873" w:type="dxa"/>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项目是否已得到</w:t>
            </w:r>
          </w:p>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政府其他资助</w:t>
            </w:r>
          </w:p>
        </w:tc>
        <w:tc>
          <w:tcPr>
            <w:tcW w:w="7483" w:type="dxa"/>
            <w:gridSpan w:val="3"/>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bCs/>
                <w:sz w:val="21"/>
                <w:szCs w:val="21"/>
                <w:highlight w:val="none"/>
                <w:u w:val="none"/>
              </w:rPr>
              <w:t>□</w:t>
            </w:r>
            <w:r>
              <w:rPr>
                <w:rFonts w:hint="default" w:ascii="Times New Roman" w:hAnsi="Times New Roman" w:cs="Times New Roman"/>
                <w:sz w:val="21"/>
                <w:szCs w:val="21"/>
                <w:highlight w:val="none"/>
                <w:u w:val="none"/>
              </w:rPr>
              <w:t>否</w:t>
            </w:r>
          </w:p>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bCs/>
                <w:sz w:val="21"/>
                <w:szCs w:val="21"/>
                <w:highlight w:val="none"/>
                <w:u w:val="none"/>
              </w:rPr>
              <w:t>□</w:t>
            </w:r>
            <w:r>
              <w:rPr>
                <w:rFonts w:hint="default" w:ascii="Times New Roman" w:hAnsi="Times New Roman" w:cs="Times New Roman"/>
                <w:sz w:val="21"/>
                <w:szCs w:val="21"/>
                <w:highlight w:val="none"/>
                <w:u w:val="none"/>
              </w:rPr>
              <w:t>是：　　　　　　　　　　　　（专项资金名称）</w:t>
            </w:r>
          </w:p>
          <w:p>
            <w:pPr>
              <w:spacing w:line="320" w:lineRule="exact"/>
              <w:ind w:firstLine="606" w:firstLineChars="3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（额度）</w:t>
            </w:r>
          </w:p>
        </w:tc>
      </w:tr>
    </w:tbl>
    <w:p>
      <w:pPr>
        <w:spacing w:line="280" w:lineRule="exact"/>
        <w:ind w:firstLine="42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注：有选择项的栏目，请直接在所选项前的空格处打“√”或“■”。</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二、项目简介（800字以内）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tabs>
                <w:tab w:val="left" w:pos="540"/>
              </w:tabs>
              <w:spacing w:line="36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对项目建设内容、投资规模、实施进度、主要特点特色等进行简单定性描述。</w:t>
            </w:r>
          </w:p>
          <w:p>
            <w:pPr>
              <w:spacing w:line="360" w:lineRule="exact"/>
              <w:rPr>
                <w:rFonts w:hint="default" w:ascii="Times New Roman" w:hAnsi="Times New Roman" w:cs="Times New Roman"/>
                <w:bCs/>
                <w:sz w:val="21"/>
                <w:szCs w:val="21"/>
                <w:highlight w:val="none"/>
                <w:u w:val="none"/>
              </w:rPr>
            </w:pPr>
          </w:p>
          <w:p>
            <w:pPr>
              <w:tabs>
                <w:tab w:val="left" w:pos="540"/>
              </w:tabs>
              <w:spacing w:line="500" w:lineRule="exact"/>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三、项目可行性分析（1000字以内）</w:t>
      </w:r>
    </w:p>
    <w:tbl>
      <w:tblPr>
        <w:tblStyle w:val="18"/>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9" w:hRule="atLeast"/>
        </w:trPr>
        <w:tc>
          <w:tcPr>
            <w:tcW w:w="8960" w:type="dxa"/>
          </w:tcPr>
          <w:p>
            <w:pPr>
              <w:tabs>
                <w:tab w:val="left" w:pos="540"/>
              </w:tabs>
              <w:spacing w:line="300" w:lineRule="exact"/>
              <w:ind w:firstLine="404" w:firstLineChars="200"/>
              <w:rPr>
                <w:rFonts w:hint="default" w:ascii="Times New Roman" w:hAnsi="Times New Roman" w:eastAsia="方正黑体_GBK" w:cs="Times New Roman"/>
                <w:szCs w:val="32"/>
                <w:highlight w:val="none"/>
                <w:u w:val="none"/>
              </w:rPr>
            </w:pPr>
            <w:r>
              <w:rPr>
                <w:rFonts w:hint="default" w:ascii="Times New Roman" w:hAnsi="Times New Roman" w:cs="Times New Roman"/>
                <w:sz w:val="21"/>
                <w:szCs w:val="21"/>
                <w:highlight w:val="none"/>
                <w:u w:val="none"/>
              </w:rPr>
              <w:t>项目的实施条件（包括现有基础、人才、技术、资金、政策等）、目标产品/服务内容、市场前景、成长性、风险分析与控制等。</w:t>
            </w: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四、项目产出和效益分析（1000字以内）</w:t>
      </w:r>
    </w:p>
    <w:tbl>
      <w:tblPr>
        <w:tblStyle w:val="18"/>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6" w:hRule="atLeast"/>
        </w:trPr>
        <w:tc>
          <w:tcPr>
            <w:tcW w:w="8920" w:type="dxa"/>
          </w:tcPr>
          <w:p>
            <w:pPr>
              <w:tabs>
                <w:tab w:val="left" w:pos="540"/>
              </w:tabs>
              <w:spacing w:line="320" w:lineRule="exact"/>
              <w:ind w:firstLine="404" w:firstLineChars="200"/>
              <w:rPr>
                <w:rFonts w:hint="default" w:ascii="Times New Roman" w:hAnsi="Times New Roman" w:eastAsia="方正黑体_GBK" w:cs="Times New Roman"/>
                <w:szCs w:val="32"/>
                <w:highlight w:val="none"/>
                <w:u w:val="none"/>
              </w:rPr>
            </w:pPr>
            <w:r>
              <w:rPr>
                <w:rFonts w:hint="default" w:ascii="Times New Roman" w:hAnsi="Times New Roman" w:cs="Times New Roman"/>
                <w:sz w:val="21"/>
                <w:szCs w:val="21"/>
                <w:highlight w:val="none"/>
                <w:u w:val="none"/>
              </w:rPr>
              <w:t>项目实施后的产出情况，带来的经济和社会效益分析（包括项目成功实施后预期收入、预期利润和税金、吸纳就业人员、品牌影响、社会声誉、带动行业发展等情况）。</w:t>
            </w: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五、项目示范性与创新性（1000字以内）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trPr>
        <w:tc>
          <w:tcPr>
            <w:tcW w:w="8946" w:type="dxa"/>
          </w:tcPr>
          <w:p>
            <w:pPr>
              <w:spacing w:line="32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包括目标产品/服务内容的市场行业状况/技术水平、突破产业原有发展模式或运作方式创新发展情况、高新技术应用、自主品牌打造、促进产业结构调整、提升该体育产业整体竞争力和水平的重要作用。</w:t>
            </w: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tc>
      </w:tr>
    </w:tbl>
    <w:p>
      <w:pPr>
        <w:tabs>
          <w:tab w:val="left" w:pos="540"/>
        </w:tabs>
        <w:spacing w:line="500" w:lineRule="exact"/>
        <w:ind w:firstLine="780" w:firstLineChars="25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六、项目实施进度计划（1000字以内）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spacing w:line="28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项目进度和计划安排（包括具体时间节点，申报上市期重点企业重大项目需同步提供上市进度安排）。</w:t>
            </w:r>
          </w:p>
          <w:p>
            <w:pPr>
              <w:spacing w:line="280" w:lineRule="exact"/>
              <w:rPr>
                <w:rFonts w:hint="default" w:ascii="Times New Roman" w:hAnsi="Times New Roman" w:cs="Times New Roman"/>
                <w:sz w:val="21"/>
                <w:szCs w:val="21"/>
                <w:highlight w:val="none"/>
                <w:u w:val="none"/>
              </w:rPr>
            </w:pPr>
          </w:p>
          <w:p>
            <w:pPr>
              <w:spacing w:line="280" w:lineRule="exact"/>
              <w:rPr>
                <w:rFonts w:hint="default" w:ascii="Times New Roman" w:hAnsi="Times New Roman" w:cs="Times New Roman"/>
                <w:sz w:val="21"/>
                <w:szCs w:val="21"/>
                <w:highlight w:val="none"/>
                <w:u w:val="none"/>
              </w:rPr>
            </w:pPr>
          </w:p>
          <w:p>
            <w:pPr>
              <w:spacing w:line="280" w:lineRule="exact"/>
              <w:rPr>
                <w:rFonts w:hint="default" w:ascii="Times New Roman" w:hAnsi="Times New Roman" w:cs="Times New Roman"/>
                <w:sz w:val="21"/>
                <w:szCs w:val="21"/>
                <w:highlight w:val="none"/>
                <w:u w:val="none"/>
              </w:rPr>
            </w:pPr>
          </w:p>
          <w:p>
            <w:pPr>
              <w:spacing w:line="280" w:lineRule="exact"/>
              <w:rPr>
                <w:rFonts w:hint="default" w:ascii="Times New Roman" w:hAnsi="Times New Roman" w:cs="Times New Roman"/>
                <w:sz w:val="21"/>
                <w:szCs w:val="21"/>
                <w:highlight w:val="none"/>
                <w:u w:val="none"/>
              </w:rPr>
            </w:pPr>
          </w:p>
          <w:p>
            <w:pPr>
              <w:spacing w:line="280" w:lineRule="exact"/>
              <w:rPr>
                <w:rFonts w:hint="default" w:ascii="Times New Roman" w:hAnsi="Times New Roman" w:cs="Times New Roman"/>
                <w:sz w:val="21"/>
                <w:szCs w:val="21"/>
                <w:highlight w:val="none"/>
                <w:u w:val="none"/>
              </w:rPr>
            </w:pPr>
          </w:p>
        </w:tc>
      </w:tr>
    </w:tbl>
    <w:p>
      <w:pPr>
        <w:spacing w:line="48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七、项目保障条件</w:t>
      </w:r>
    </w:p>
    <w:p>
      <w:pPr>
        <w:spacing w:line="480" w:lineRule="exact"/>
        <w:ind w:firstLine="624" w:firstLineChars="200"/>
        <w:rPr>
          <w:rFonts w:hint="default" w:ascii="Times New Roman" w:hAnsi="Times New Roman" w:eastAsia="方正楷体_GBK" w:cs="Times New Roman"/>
          <w:szCs w:val="32"/>
          <w:highlight w:val="none"/>
          <w:u w:val="none"/>
        </w:rPr>
      </w:pPr>
      <w:r>
        <w:rPr>
          <w:rFonts w:hint="default" w:ascii="Times New Roman" w:hAnsi="Times New Roman" w:eastAsia="方正楷体_GBK" w:cs="Times New Roman"/>
          <w:szCs w:val="32"/>
          <w:highlight w:val="none"/>
          <w:u w:val="none"/>
        </w:rPr>
        <w:t>1．资金投入情况</w:t>
      </w:r>
    </w:p>
    <w:p>
      <w:pPr>
        <w:spacing w:line="480" w:lineRule="exact"/>
        <w:ind w:firstLine="624" w:firstLineChars="200"/>
        <w:rPr>
          <w:rFonts w:hint="default" w:ascii="Times New Roman" w:hAnsi="Times New Roman" w:cs="Times New Roman"/>
          <w:szCs w:val="32"/>
          <w:highlight w:val="none"/>
          <w:u w:val="none"/>
        </w:rPr>
      </w:pPr>
      <w:r>
        <w:rPr>
          <w:rFonts w:hint="default" w:ascii="Times New Roman" w:hAnsi="Times New Roman" w:cs="Times New Roman"/>
          <w:szCs w:val="32"/>
          <w:highlight w:val="none"/>
          <w:u w:val="none"/>
        </w:rPr>
        <w:t>（1）资金来源</w:t>
      </w:r>
    </w:p>
    <w:p>
      <w:pPr>
        <w:spacing w:line="480" w:lineRule="exact"/>
        <w:ind w:firstLine="420"/>
        <w:rPr>
          <w:rFonts w:hint="default" w:ascii="Times New Roman" w:hAnsi="Times New Roman" w:cs="Times New Roman"/>
          <w:sz w:val="21"/>
          <w:szCs w:val="21"/>
          <w:highlight w:val="none"/>
          <w:u w:val="none"/>
        </w:rPr>
      </w:pPr>
      <w:r>
        <w:rPr>
          <w:rFonts w:hint="default" w:ascii="Times New Roman" w:hAnsi="Times New Roman" w:eastAsia="方正黑体_GBK" w:cs="Times New Roman"/>
          <w:szCs w:val="32"/>
          <w:highlight w:val="none"/>
          <w:u w:val="none"/>
        </w:rPr>
        <w:t xml:space="preserve">                                              </w:t>
      </w:r>
      <w:r>
        <w:rPr>
          <w:rFonts w:hint="default" w:ascii="Times New Roman" w:hAnsi="Times New Roman" w:cs="Times New Roman"/>
          <w:sz w:val="21"/>
          <w:szCs w:val="21"/>
          <w:highlight w:val="none"/>
          <w:u w:val="none"/>
        </w:rPr>
        <w:t>单位：万元</w:t>
      </w:r>
    </w:p>
    <w:tbl>
      <w:tblPr>
        <w:tblStyle w:val="1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9"/>
        <w:gridCol w:w="1416"/>
        <w:gridCol w:w="1276"/>
        <w:gridCol w:w="1276"/>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510" w:type="dxa"/>
            <w:gridSpan w:val="3"/>
            <w:vAlign w:val="center"/>
          </w:tcPr>
          <w:p>
            <w:pPr>
              <w:spacing w:line="5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内容</w:t>
            </w:r>
          </w:p>
        </w:tc>
        <w:tc>
          <w:tcPr>
            <w:tcW w:w="1276" w:type="dxa"/>
            <w:vAlign w:val="center"/>
          </w:tcPr>
          <w:p>
            <w:pPr>
              <w:spacing w:line="5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金额</w:t>
            </w:r>
          </w:p>
        </w:tc>
        <w:tc>
          <w:tcPr>
            <w:tcW w:w="1276" w:type="dxa"/>
            <w:vAlign w:val="center"/>
          </w:tcPr>
          <w:p>
            <w:pPr>
              <w:spacing w:line="28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占新增投资比例（ %）</w:t>
            </w:r>
          </w:p>
        </w:tc>
        <w:tc>
          <w:tcPr>
            <w:tcW w:w="2977" w:type="dxa"/>
            <w:vAlign w:val="center"/>
          </w:tcPr>
          <w:p>
            <w:pPr>
              <w:spacing w:line="28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来源说明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510" w:type="dxa"/>
            <w:gridSpan w:val="3"/>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项目总投资(A)</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c>
          <w:tcPr>
            <w:tcW w:w="2977"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3510" w:type="dxa"/>
            <w:gridSpan w:val="3"/>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项目已投入(B)</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c>
          <w:tcPr>
            <w:tcW w:w="2977"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restart"/>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项目新增投资(C)</w:t>
            </w:r>
          </w:p>
        </w:tc>
        <w:tc>
          <w:tcPr>
            <w:tcW w:w="1419" w:type="dxa"/>
            <w:vMerge w:val="restart"/>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1、单位自筹</w:t>
            </w:r>
          </w:p>
        </w:tc>
        <w:tc>
          <w:tcPr>
            <w:tcW w:w="1416"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单位自有</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2977" w:type="dxa"/>
            <w:vAlign w:val="center"/>
          </w:tcPr>
          <w:p>
            <w:pPr>
              <w:spacing w:line="5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1419"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1416"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银行贷款</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2977" w:type="dxa"/>
            <w:vAlign w:val="center"/>
          </w:tcPr>
          <w:p>
            <w:pPr>
              <w:spacing w:line="5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2835" w:type="dxa"/>
            <w:gridSpan w:val="2"/>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2、申请产业发展专项资金</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c>
          <w:tcPr>
            <w:tcW w:w="2977" w:type="dxa"/>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2835" w:type="dxa"/>
            <w:gridSpan w:val="2"/>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申请专项资金用途</w:t>
            </w:r>
          </w:p>
        </w:tc>
        <w:tc>
          <w:tcPr>
            <w:tcW w:w="5529" w:type="dxa"/>
            <w:gridSpan w:val="3"/>
            <w:vAlign w:val="center"/>
          </w:tcPr>
          <w:p>
            <w:pPr>
              <w:spacing w:line="5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2835" w:type="dxa"/>
            <w:gridSpan w:val="2"/>
            <w:vAlign w:val="center"/>
          </w:tcPr>
          <w:p>
            <w:pPr>
              <w:spacing w:line="5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3、其他</w:t>
            </w: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1276" w:type="dxa"/>
            <w:vAlign w:val="center"/>
          </w:tcPr>
          <w:p>
            <w:pPr>
              <w:spacing w:line="520" w:lineRule="exact"/>
              <w:jc w:val="center"/>
              <w:rPr>
                <w:rFonts w:hint="default" w:ascii="Times New Roman" w:hAnsi="Times New Roman" w:cs="Times New Roman"/>
                <w:sz w:val="21"/>
                <w:szCs w:val="21"/>
                <w:highlight w:val="none"/>
                <w:u w:val="none"/>
              </w:rPr>
            </w:pPr>
          </w:p>
        </w:tc>
        <w:tc>
          <w:tcPr>
            <w:tcW w:w="2977" w:type="dxa"/>
            <w:vAlign w:val="center"/>
          </w:tcPr>
          <w:p>
            <w:pPr>
              <w:spacing w:line="5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5" w:type="dxa"/>
            <w:vMerge w:val="continue"/>
            <w:vAlign w:val="center"/>
          </w:tcPr>
          <w:p>
            <w:pPr>
              <w:spacing w:line="520" w:lineRule="exact"/>
              <w:jc w:val="center"/>
              <w:rPr>
                <w:rFonts w:hint="default" w:ascii="Times New Roman" w:hAnsi="Times New Roman" w:cs="Times New Roman"/>
                <w:sz w:val="21"/>
                <w:szCs w:val="21"/>
                <w:highlight w:val="none"/>
                <w:u w:val="none"/>
              </w:rPr>
            </w:pPr>
          </w:p>
        </w:tc>
        <w:tc>
          <w:tcPr>
            <w:tcW w:w="2835" w:type="dxa"/>
            <w:gridSpan w:val="2"/>
            <w:vAlign w:val="center"/>
          </w:tcPr>
          <w:p>
            <w:pPr>
              <w:spacing w:line="5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合  计</w:t>
            </w:r>
          </w:p>
        </w:tc>
        <w:tc>
          <w:tcPr>
            <w:tcW w:w="1276" w:type="dxa"/>
            <w:vAlign w:val="center"/>
          </w:tcPr>
          <w:p>
            <w:pPr>
              <w:spacing w:line="520" w:lineRule="exact"/>
              <w:jc w:val="center"/>
              <w:rPr>
                <w:rFonts w:hint="default" w:ascii="Times New Roman" w:hAnsi="Times New Roman" w:eastAsia="方正黑体_GBK" w:cs="Times New Roman"/>
                <w:sz w:val="21"/>
                <w:szCs w:val="21"/>
                <w:highlight w:val="none"/>
                <w:u w:val="none"/>
              </w:rPr>
            </w:pPr>
          </w:p>
        </w:tc>
        <w:tc>
          <w:tcPr>
            <w:tcW w:w="1276" w:type="dxa"/>
            <w:vAlign w:val="center"/>
          </w:tcPr>
          <w:p>
            <w:pPr>
              <w:spacing w:line="520" w:lineRule="exact"/>
              <w:jc w:val="center"/>
              <w:rPr>
                <w:rFonts w:hint="default" w:ascii="Times New Roman" w:hAnsi="Times New Roman" w:eastAsia="方正黑体_GBK" w:cs="Times New Roman"/>
                <w:sz w:val="21"/>
                <w:szCs w:val="21"/>
                <w:highlight w:val="none"/>
                <w:u w:val="none"/>
              </w:rPr>
            </w:pPr>
          </w:p>
        </w:tc>
        <w:tc>
          <w:tcPr>
            <w:tcW w:w="2977" w:type="dxa"/>
            <w:vAlign w:val="center"/>
          </w:tcPr>
          <w:p>
            <w:pPr>
              <w:spacing w:line="520" w:lineRule="exact"/>
              <w:jc w:val="center"/>
              <w:rPr>
                <w:rFonts w:hint="default" w:ascii="Times New Roman" w:hAnsi="Times New Roman" w:cs="Times New Roman"/>
                <w:sz w:val="21"/>
                <w:szCs w:val="21"/>
                <w:highlight w:val="none"/>
                <w:u w:val="none"/>
              </w:rPr>
            </w:pPr>
          </w:p>
        </w:tc>
      </w:tr>
    </w:tbl>
    <w:p>
      <w:pPr>
        <w:spacing w:line="280" w:lineRule="exact"/>
        <w:jc w:val="lef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注：A=B+C；项目已投入为申报当年</w:t>
      </w:r>
      <w:r>
        <w:rPr>
          <w:rFonts w:hint="default" w:ascii="Times New Roman" w:hAnsi="Times New Roman" w:cs="Times New Roman"/>
          <w:sz w:val="21"/>
          <w:szCs w:val="21"/>
          <w:highlight w:val="none"/>
          <w:u w:val="none"/>
          <w:lang w:val="en-US" w:eastAsia="zh-CN"/>
        </w:rPr>
        <w:t xml:space="preserve"> </w:t>
      </w:r>
      <w:r>
        <w:rPr>
          <w:rFonts w:hint="default" w:ascii="Times New Roman" w:hAnsi="Times New Roman" w:cs="Times New Roman"/>
          <w:sz w:val="21"/>
          <w:szCs w:val="21"/>
          <w:highlight w:val="none"/>
          <w:u w:val="none"/>
        </w:rPr>
        <w:t>月</w:t>
      </w:r>
      <w:r>
        <w:rPr>
          <w:rFonts w:hint="default" w:ascii="Times New Roman" w:hAnsi="Times New Roman" w:cs="Times New Roman"/>
          <w:sz w:val="21"/>
          <w:szCs w:val="21"/>
          <w:highlight w:val="none"/>
          <w:u w:val="none"/>
          <w:lang w:val="en-US" w:eastAsia="zh-CN"/>
        </w:rPr>
        <w:t xml:space="preserve"> </w:t>
      </w:r>
      <w:r>
        <w:rPr>
          <w:rFonts w:hint="default" w:ascii="Times New Roman" w:hAnsi="Times New Roman" w:cs="Times New Roman"/>
          <w:sz w:val="21"/>
          <w:szCs w:val="21"/>
          <w:highlight w:val="none"/>
          <w:u w:val="none"/>
        </w:rPr>
        <w:t>日前的项目投入；项目新增投入是指申报当年月日以后至项目结束期间累计投入。</w:t>
      </w:r>
    </w:p>
    <w:p>
      <w:pPr>
        <w:spacing w:line="480" w:lineRule="exact"/>
        <w:ind w:firstLine="624" w:firstLineChars="200"/>
        <w:rPr>
          <w:rFonts w:hint="default" w:ascii="Times New Roman" w:hAnsi="Times New Roman" w:cs="Times New Roman"/>
          <w:szCs w:val="32"/>
          <w:highlight w:val="none"/>
          <w:u w:val="none"/>
        </w:rPr>
      </w:pPr>
      <w:r>
        <w:rPr>
          <w:rFonts w:hint="default" w:ascii="Times New Roman" w:hAnsi="Times New Roman" w:cs="Times New Roman"/>
          <w:szCs w:val="32"/>
          <w:highlight w:val="none"/>
          <w:u w:val="none"/>
        </w:rPr>
        <w:t>（2）项目总投资情况明细表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236" w:type="dxa"/>
            <w:vAlign w:val="center"/>
          </w:tcPr>
          <w:p>
            <w:pPr>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支出内容</w:t>
            </w:r>
          </w:p>
        </w:tc>
        <w:tc>
          <w:tcPr>
            <w:tcW w:w="2236" w:type="dxa"/>
            <w:vAlign w:val="center"/>
          </w:tcPr>
          <w:p>
            <w:pPr>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项目总投资</w:t>
            </w:r>
          </w:p>
        </w:tc>
        <w:tc>
          <w:tcPr>
            <w:tcW w:w="2237" w:type="dxa"/>
            <w:vAlign w:val="center"/>
          </w:tcPr>
          <w:p>
            <w:pPr>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项目已投入</w:t>
            </w:r>
          </w:p>
        </w:tc>
        <w:tc>
          <w:tcPr>
            <w:tcW w:w="2237" w:type="dxa"/>
            <w:vAlign w:val="center"/>
          </w:tcPr>
          <w:p>
            <w:pPr>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项目新增投资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236" w:type="dxa"/>
            <w:vAlign w:val="center"/>
          </w:tcPr>
          <w:p>
            <w:pPr>
              <w:spacing w:line="320" w:lineRule="exact"/>
              <w:rPr>
                <w:rFonts w:hint="default" w:ascii="Times New Roman" w:hAnsi="Times New Roman" w:eastAsia="方正黑体_GBK" w:cs="Times New Roman"/>
                <w:sz w:val="21"/>
                <w:szCs w:val="21"/>
                <w:highlight w:val="none"/>
                <w:u w:val="none"/>
              </w:rPr>
            </w:pPr>
          </w:p>
        </w:tc>
        <w:tc>
          <w:tcPr>
            <w:tcW w:w="2236"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236" w:type="dxa"/>
            <w:vAlign w:val="center"/>
          </w:tcPr>
          <w:p>
            <w:pPr>
              <w:spacing w:line="320" w:lineRule="exact"/>
              <w:ind w:firstLine="210" w:firstLineChars="104"/>
              <w:rPr>
                <w:rFonts w:hint="default" w:ascii="Times New Roman" w:hAnsi="Times New Roman" w:eastAsia="方正黑体_GBK" w:cs="Times New Roman"/>
                <w:sz w:val="21"/>
                <w:szCs w:val="21"/>
                <w:highlight w:val="none"/>
                <w:u w:val="none"/>
              </w:rPr>
            </w:pPr>
          </w:p>
        </w:tc>
        <w:tc>
          <w:tcPr>
            <w:tcW w:w="2236"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2236" w:type="dxa"/>
            <w:vAlign w:val="center"/>
          </w:tcPr>
          <w:p>
            <w:pPr>
              <w:spacing w:line="320" w:lineRule="exact"/>
              <w:ind w:firstLine="210" w:firstLineChars="104"/>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合计</w:t>
            </w:r>
          </w:p>
        </w:tc>
        <w:tc>
          <w:tcPr>
            <w:tcW w:w="2236"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c>
          <w:tcPr>
            <w:tcW w:w="2237" w:type="dxa"/>
          </w:tcPr>
          <w:p>
            <w:pPr>
              <w:spacing w:line="32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spacing w:line="480" w:lineRule="exact"/>
        <w:ind w:firstLine="624" w:firstLineChars="200"/>
        <w:rPr>
          <w:rFonts w:hint="default" w:ascii="Times New Roman" w:hAnsi="Times New Roman" w:cs="Times New Roman"/>
          <w:szCs w:val="32"/>
          <w:highlight w:val="none"/>
          <w:u w:val="none"/>
        </w:rPr>
      </w:pPr>
      <w:r>
        <w:rPr>
          <w:rFonts w:hint="default" w:ascii="Times New Roman" w:hAnsi="Times New Roman" w:cs="Times New Roman"/>
          <w:szCs w:val="32"/>
          <w:highlight w:val="none"/>
          <w:u w:val="none"/>
        </w:rPr>
        <w:t>（3）项目已投入资金情况表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43"/>
        <w:gridCol w:w="184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3227"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支出内容</w:t>
            </w:r>
          </w:p>
        </w:tc>
        <w:tc>
          <w:tcPr>
            <w:tcW w:w="1843"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支付金额</w:t>
            </w:r>
          </w:p>
        </w:tc>
        <w:tc>
          <w:tcPr>
            <w:tcW w:w="1842"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支付时间</w:t>
            </w:r>
          </w:p>
        </w:tc>
        <w:tc>
          <w:tcPr>
            <w:tcW w:w="2034"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凭证号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累计：</w:t>
            </w: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spacing w:line="480" w:lineRule="exact"/>
        <w:ind w:firstLine="624" w:firstLineChars="200"/>
        <w:rPr>
          <w:rFonts w:hint="default" w:ascii="Times New Roman" w:hAnsi="Times New Roman" w:eastAsia="方正楷体_GBK" w:cs="Times New Roman"/>
          <w:szCs w:val="32"/>
          <w:highlight w:val="none"/>
          <w:u w:val="none"/>
        </w:rPr>
      </w:pPr>
      <w:r>
        <w:rPr>
          <w:rFonts w:hint="default" w:ascii="Times New Roman" w:hAnsi="Times New Roman" w:eastAsia="方正楷体_GBK" w:cs="Times New Roman"/>
          <w:szCs w:val="32"/>
          <w:highlight w:val="none"/>
          <w:u w:val="none"/>
        </w:rPr>
        <w:t>2．项目团队保障情况（800字以内）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包括经营管理团队或科技等专业人才保障情况、项目管理体制、运营机制、管理服务能力和应急保障措施等。</w:t>
            </w: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p>
            <w:pPr>
              <w:spacing w:line="320" w:lineRule="exact"/>
              <w:rPr>
                <w:rFonts w:hint="default" w:ascii="Times New Roman" w:hAnsi="Times New Roman" w:cs="Times New Roman"/>
                <w:sz w:val="21"/>
                <w:szCs w:val="21"/>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br w:type="page"/>
      </w:r>
      <w:r>
        <w:rPr>
          <w:rFonts w:hint="default" w:ascii="Times New Roman" w:hAnsi="Times New Roman" w:eastAsia="方正黑体_GBK" w:cs="Times New Roman"/>
          <w:szCs w:val="32"/>
          <w:highlight w:val="none"/>
          <w:u w:val="none"/>
        </w:rPr>
        <w:t>八、项目核查表</w:t>
      </w:r>
    </w:p>
    <w:tbl>
      <w:tblPr>
        <w:tblStyle w:val="18"/>
        <w:tblW w:w="9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3"/>
        <w:gridCol w:w="4408"/>
        <w:gridCol w:w="886"/>
        <w:gridCol w:w="886"/>
        <w:gridCol w:w="886"/>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restart"/>
            <w:vAlign w:val="center"/>
          </w:tcPr>
          <w:p>
            <w:pPr>
              <w:spacing w:line="300" w:lineRule="exact"/>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核查内容</w:t>
            </w:r>
          </w:p>
        </w:tc>
        <w:tc>
          <w:tcPr>
            <w:tcW w:w="1772" w:type="dxa"/>
            <w:gridSpan w:val="2"/>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县级意见</w:t>
            </w:r>
          </w:p>
        </w:tc>
        <w:tc>
          <w:tcPr>
            <w:tcW w:w="1772" w:type="dxa"/>
            <w:gridSpan w:val="2"/>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市级意见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continue"/>
            <w:vAlign w:val="center"/>
          </w:tcPr>
          <w:p>
            <w:pPr>
              <w:spacing w:line="300" w:lineRule="exact"/>
              <w:jc w:val="center"/>
              <w:rPr>
                <w:rFonts w:hint="default" w:ascii="Times New Roman" w:hAnsi="Times New Roman" w:eastAsia="方正黑体_GBK" w:cs="Times New Roman"/>
                <w:bCs/>
                <w:sz w:val="21"/>
                <w:szCs w:val="21"/>
                <w:highlight w:val="none"/>
                <w:u w:val="none"/>
              </w:rPr>
            </w:pPr>
          </w:p>
        </w:tc>
        <w:tc>
          <w:tcPr>
            <w:tcW w:w="886"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86"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886"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86"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6096" w:type="dxa"/>
            <w:gridSpan w:val="3"/>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一、申报材料完整性核查</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二、申报单位注册资本要求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三、申报项目投资额要求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四、申报项目与体育关联度</w:t>
            </w: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五、申报单位是否存在专项资金不予扶持现象</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六、申报项目</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真实性核查</w:t>
            </w:r>
          </w:p>
        </w:tc>
        <w:tc>
          <w:tcPr>
            <w:tcW w:w="7952" w:type="dxa"/>
            <w:gridSpan w:val="5"/>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（填写项目真实存在或不存在，以及项目实施进展大体情况）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七、其它需要</w:t>
            </w:r>
          </w:p>
          <w:p>
            <w:pPr>
              <w:spacing w:line="300" w:lineRule="exact"/>
              <w:ind w:firstLine="202" w:firstLineChars="100"/>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说明的问题</w:t>
            </w:r>
          </w:p>
        </w:tc>
        <w:tc>
          <w:tcPr>
            <w:tcW w:w="7952" w:type="dxa"/>
            <w:gridSpan w:val="5"/>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八、县级审查意见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kern w:val="0"/>
                <w:sz w:val="21"/>
                <w:szCs w:val="21"/>
                <w:highlight w:val="none"/>
                <w:u w:val="none"/>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过    □未通过</w:t>
            </w:r>
          </w:p>
          <w:p>
            <w:pPr>
              <w:spacing w:line="300" w:lineRule="exact"/>
              <w:rPr>
                <w:rFonts w:hint="default" w:ascii="Times New Roman" w:hAnsi="Times New Roman" w:cs="Times New Roman"/>
                <w:bCs/>
                <w:sz w:val="21"/>
                <w:szCs w:val="21"/>
                <w:highlight w:val="none"/>
                <w:u w:val="none"/>
              </w:rPr>
            </w:pPr>
          </w:p>
          <w:p>
            <w:pPr>
              <w:ind w:firstLine="0" w:firstLineChars="0"/>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县（市、区）体育部门（章）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九、市级审查意见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kern w:val="0"/>
                <w:sz w:val="21"/>
                <w:szCs w:val="21"/>
                <w:highlight w:val="none"/>
                <w:u w:val="none"/>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过    □未通过</w:t>
            </w:r>
          </w:p>
          <w:p>
            <w:pPr>
              <w:spacing w:line="300" w:lineRule="exact"/>
              <w:rPr>
                <w:rFonts w:hint="default" w:ascii="Times New Roman" w:hAnsi="Times New Roman" w:cs="Times New Roman"/>
                <w:bCs/>
                <w:sz w:val="21"/>
                <w:szCs w:val="21"/>
                <w:highlight w:val="none"/>
                <w:u w:val="none"/>
              </w:rPr>
            </w:pPr>
          </w:p>
          <w:p>
            <w:pPr>
              <w:ind w:firstLine="0" w:firstLineChars="0"/>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市体育部门（章）        </w:t>
            </w:r>
          </w:p>
        </w:tc>
      </w:tr>
    </w:tbl>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注：审查通过有相关材料的栏目在方格内打“√”，审查未通过无相关材料的栏目在方格内打“×”</w:t>
      </w:r>
    </w:p>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w:t>
      </w:r>
    </w:p>
    <w:p>
      <w:pPr>
        <w:rPr>
          <w:rFonts w:hint="default" w:ascii="Times New Roman" w:hAnsi="Times New Roman" w:eastAsia="方正黑体_GBK" w:cs="Times New Roman"/>
          <w:szCs w:val="32"/>
          <w:highlight w:val="none"/>
          <w:u w:val="none"/>
        </w:rPr>
      </w:pPr>
      <w:r>
        <w:rPr>
          <w:rFonts w:hint="default" w:ascii="Times New Roman" w:hAnsi="Times New Roman" w:cs="Times New Roman"/>
          <w:sz w:val="21"/>
          <w:szCs w:val="21"/>
          <w:highlight w:val="none"/>
          <w:u w:val="none"/>
        </w:rPr>
        <w:br w:type="page"/>
      </w:r>
      <w:r>
        <w:rPr>
          <w:rFonts w:hint="default" w:ascii="Times New Roman" w:hAnsi="Times New Roman" w:eastAsia="方正黑体_GBK" w:cs="Times New Roman"/>
          <w:szCs w:val="32"/>
          <w:highlight w:val="none"/>
          <w:u w:val="none"/>
        </w:rPr>
        <w:t>附件7</w:t>
      </w:r>
    </w:p>
    <w:p>
      <w:pPr>
        <w:jc w:val="center"/>
        <w:rPr>
          <w:rFonts w:hint="default" w:ascii="Times New Roman" w:hAnsi="Times New Roman" w:eastAsia="黑体" w:cs="Times New Roman"/>
          <w:sz w:val="48"/>
          <w:highlight w:val="none"/>
          <w:u w:val="none"/>
        </w:rPr>
      </w:pP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江苏省体育产业发展专项资金</w:t>
      </w: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项目申报表</w:t>
      </w:r>
    </w:p>
    <w:p>
      <w:pPr>
        <w:jc w:val="center"/>
        <w:rPr>
          <w:rFonts w:hint="default" w:ascii="Times New Roman" w:hAnsi="Times New Roman" w:eastAsia="方正楷体_GBK" w:cs="Times New Roman"/>
          <w:spacing w:val="-10"/>
          <w:szCs w:val="32"/>
          <w:highlight w:val="none"/>
          <w:u w:val="none"/>
        </w:rPr>
      </w:pPr>
      <w:r>
        <w:rPr>
          <w:rFonts w:hint="default" w:ascii="Times New Roman" w:hAnsi="Times New Roman" w:eastAsia="方正楷体_GBK" w:cs="Times New Roman"/>
          <w:spacing w:val="-10"/>
          <w:szCs w:val="32"/>
          <w:highlight w:val="none"/>
          <w:u w:val="none"/>
        </w:rPr>
        <w:t>（奖励-数字体育产业（智慧体育场馆</w:t>
      </w:r>
      <w:r>
        <w:rPr>
          <w:rFonts w:hint="eastAsia" w:eastAsia="方正楷体_GBK" w:cs="Times New Roman"/>
          <w:spacing w:val="-10"/>
          <w:szCs w:val="32"/>
          <w:highlight w:val="none"/>
          <w:u w:val="none"/>
          <w:lang w:eastAsia="zh-CN"/>
        </w:rPr>
        <w:t>、</w:t>
      </w:r>
      <w:r>
        <w:rPr>
          <w:rFonts w:hint="default" w:ascii="Times New Roman" w:hAnsi="Times New Roman" w:eastAsia="方正楷体_GBK" w:cs="Times New Roman"/>
          <w:spacing w:val="-10"/>
          <w:szCs w:val="32"/>
          <w:highlight w:val="none"/>
          <w:u w:val="none"/>
        </w:rPr>
        <w:t>健身休闲、电子竞技基地）、体育场地设施建设类、体育旅游与休闲类）</w:t>
      </w: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类  别________________________________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扶  持  方  式________________________________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名  称________________________________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申  报  单  位________________________________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法 定 代 表 人________________________________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填  表  日  期________________________________</w:t>
      </w: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江苏省财政厅  江苏省体育局</w:t>
      </w: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2023年  月</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一、项目基本情况</w:t>
      </w:r>
    </w:p>
    <w:tbl>
      <w:tblPr>
        <w:tblStyle w:val="18"/>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51"/>
        <w:gridCol w:w="870"/>
        <w:gridCol w:w="11"/>
        <w:gridCol w:w="174"/>
        <w:gridCol w:w="1403"/>
        <w:gridCol w:w="751"/>
        <w:gridCol w:w="22"/>
        <w:gridCol w:w="493"/>
        <w:gridCol w:w="1379"/>
        <w:gridCol w:w="478"/>
        <w:gridCol w:w="1016"/>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w:t>
            </w:r>
          </w:p>
        </w:tc>
        <w:tc>
          <w:tcPr>
            <w:tcW w:w="7931" w:type="dxa"/>
            <w:gridSpan w:val="11"/>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项目名称</w:t>
            </w:r>
          </w:p>
        </w:tc>
        <w:tc>
          <w:tcPr>
            <w:tcW w:w="7931" w:type="dxa"/>
            <w:gridSpan w:val="11"/>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单位属地辖区</w:t>
            </w:r>
          </w:p>
        </w:tc>
        <w:tc>
          <w:tcPr>
            <w:tcW w:w="7931" w:type="dxa"/>
            <w:gridSpan w:val="11"/>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项目类别</w:t>
            </w:r>
          </w:p>
        </w:tc>
        <w:tc>
          <w:tcPr>
            <w:tcW w:w="7931" w:type="dxa"/>
            <w:gridSpan w:val="11"/>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□数字体育产业（智慧体育场馆建设、健身休闲、电子竞技基地建设等）</w:t>
            </w:r>
          </w:p>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□体育场地设施建设   □体育旅游与休闲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建设体育场地类型</w:t>
            </w:r>
          </w:p>
        </w:tc>
        <w:tc>
          <w:tcPr>
            <w:tcW w:w="7931" w:type="dxa"/>
            <w:gridSpan w:val="11"/>
            <w:vAlign w:val="center"/>
          </w:tcPr>
          <w:p>
            <w:pPr>
              <w:spacing w:line="32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39"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项目总投资</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（单位：万元，取整数）</w:t>
            </w:r>
          </w:p>
        </w:tc>
        <w:tc>
          <w:tcPr>
            <w:tcW w:w="2339" w:type="dxa"/>
            <w:gridSpan w:val="4"/>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w:t>
            </w:r>
          </w:p>
        </w:tc>
        <w:tc>
          <w:tcPr>
            <w:tcW w:w="1894"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建设运营周期</w:t>
            </w:r>
          </w:p>
        </w:tc>
        <w:tc>
          <w:tcPr>
            <w:tcW w:w="2828"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18" w:type="dxa"/>
            <w:vMerge w:val="restart"/>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项目效益</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（申报单位根据项目类别选填）</w:t>
            </w:r>
          </w:p>
        </w:tc>
        <w:tc>
          <w:tcPr>
            <w:tcW w:w="1406" w:type="dxa"/>
            <w:gridSpan w:val="4"/>
            <w:vMerge w:val="restart"/>
            <w:vAlign w:val="center"/>
          </w:tcPr>
          <w:p>
            <w:pPr>
              <w:spacing w:line="240" w:lineRule="exact"/>
              <w:jc w:val="center"/>
              <w:rPr>
                <w:rFonts w:hint="default" w:ascii="Times New Roman" w:hAnsi="Times New Roman" w:cs="Times New Roman"/>
                <w:spacing w:val="0"/>
                <w:sz w:val="21"/>
                <w:szCs w:val="21"/>
                <w:highlight w:val="none"/>
                <w:u w:val="none"/>
              </w:rPr>
            </w:pPr>
            <w:r>
              <w:rPr>
                <w:rFonts w:hint="default" w:ascii="Times New Roman" w:hAnsi="Times New Roman" w:cs="Times New Roman"/>
                <w:spacing w:val="0"/>
                <w:sz w:val="21"/>
                <w:szCs w:val="21"/>
                <w:highlight w:val="none"/>
                <w:u w:val="none"/>
              </w:rPr>
              <w:t>健身/培训</w:t>
            </w:r>
          </w:p>
          <w:p>
            <w:pPr>
              <w:spacing w:line="240" w:lineRule="exact"/>
              <w:jc w:val="center"/>
              <w:rPr>
                <w:rFonts w:hint="default" w:ascii="Times New Roman" w:hAnsi="Times New Roman" w:cs="Times New Roman"/>
                <w:spacing w:val="-20"/>
                <w:sz w:val="21"/>
                <w:szCs w:val="21"/>
                <w:highlight w:val="none"/>
                <w:u w:val="none"/>
              </w:rPr>
            </w:pPr>
            <w:r>
              <w:rPr>
                <w:rFonts w:hint="default" w:ascii="Times New Roman" w:hAnsi="Times New Roman" w:cs="Times New Roman"/>
                <w:spacing w:val="0"/>
                <w:sz w:val="21"/>
                <w:szCs w:val="21"/>
                <w:highlight w:val="none"/>
                <w:u w:val="none"/>
              </w:rPr>
              <w:t>项目设置数</w:t>
            </w:r>
          </w:p>
        </w:tc>
        <w:tc>
          <w:tcPr>
            <w:tcW w:w="1403"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2021年</w:t>
            </w:r>
          </w:p>
        </w:tc>
        <w:tc>
          <w:tcPr>
            <w:tcW w:w="1266"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2022年</w:t>
            </w:r>
          </w:p>
        </w:tc>
        <w:tc>
          <w:tcPr>
            <w:tcW w:w="1379" w:type="dxa"/>
            <w:vMerge w:val="restart"/>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年参与健身/培训人数</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（万人）</w:t>
            </w:r>
          </w:p>
        </w:tc>
        <w:tc>
          <w:tcPr>
            <w:tcW w:w="1494"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2021年</w:t>
            </w:r>
          </w:p>
        </w:tc>
        <w:tc>
          <w:tcPr>
            <w:tcW w:w="1334"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18"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1406" w:type="dxa"/>
            <w:gridSpan w:val="4"/>
            <w:vMerge w:val="continue"/>
            <w:vAlign w:val="center"/>
          </w:tcPr>
          <w:p>
            <w:pPr>
              <w:spacing w:line="240" w:lineRule="exact"/>
              <w:jc w:val="center"/>
              <w:rPr>
                <w:rFonts w:hint="default" w:ascii="Times New Roman" w:hAnsi="Times New Roman" w:cs="Times New Roman"/>
                <w:spacing w:val="-20"/>
                <w:sz w:val="21"/>
                <w:szCs w:val="21"/>
                <w:highlight w:val="none"/>
                <w:u w:val="none"/>
              </w:rPr>
            </w:pPr>
          </w:p>
        </w:tc>
        <w:tc>
          <w:tcPr>
            <w:tcW w:w="1403" w:type="dxa"/>
            <w:vAlign w:val="center"/>
          </w:tcPr>
          <w:p>
            <w:pPr>
              <w:spacing w:line="240" w:lineRule="exact"/>
              <w:jc w:val="center"/>
              <w:rPr>
                <w:rFonts w:hint="default" w:ascii="Times New Roman" w:hAnsi="Times New Roman" w:cs="Times New Roman"/>
                <w:sz w:val="21"/>
                <w:szCs w:val="21"/>
                <w:highlight w:val="none"/>
                <w:u w:val="none"/>
              </w:rPr>
            </w:pPr>
          </w:p>
        </w:tc>
        <w:tc>
          <w:tcPr>
            <w:tcW w:w="1266" w:type="dxa"/>
            <w:gridSpan w:val="3"/>
            <w:vAlign w:val="center"/>
          </w:tcPr>
          <w:p>
            <w:pPr>
              <w:spacing w:line="240" w:lineRule="exact"/>
              <w:jc w:val="center"/>
              <w:rPr>
                <w:rFonts w:hint="default" w:ascii="Times New Roman" w:hAnsi="Times New Roman" w:cs="Times New Roman"/>
                <w:sz w:val="21"/>
                <w:szCs w:val="21"/>
                <w:highlight w:val="none"/>
                <w:u w:val="none"/>
              </w:rPr>
            </w:pPr>
          </w:p>
        </w:tc>
        <w:tc>
          <w:tcPr>
            <w:tcW w:w="1379"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1494" w:type="dxa"/>
            <w:gridSpan w:val="2"/>
            <w:vAlign w:val="center"/>
          </w:tcPr>
          <w:p>
            <w:pPr>
              <w:spacing w:line="240" w:lineRule="exact"/>
              <w:jc w:val="center"/>
              <w:rPr>
                <w:rFonts w:hint="default" w:ascii="Times New Roman" w:hAnsi="Times New Roman" w:cs="Times New Roman"/>
                <w:sz w:val="21"/>
                <w:szCs w:val="21"/>
                <w:highlight w:val="none"/>
                <w:u w:val="none"/>
              </w:rPr>
            </w:pPr>
          </w:p>
        </w:tc>
        <w:tc>
          <w:tcPr>
            <w:tcW w:w="1334" w:type="dxa"/>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118"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1406" w:type="dxa"/>
            <w:gridSpan w:val="4"/>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新增体育设施面积（m²）</w:t>
            </w:r>
          </w:p>
        </w:tc>
        <w:tc>
          <w:tcPr>
            <w:tcW w:w="1403" w:type="dxa"/>
            <w:vAlign w:val="center"/>
          </w:tcPr>
          <w:p>
            <w:pPr>
              <w:spacing w:line="240" w:lineRule="exact"/>
              <w:jc w:val="center"/>
              <w:rPr>
                <w:rFonts w:hint="default" w:ascii="Times New Roman" w:hAnsi="Times New Roman" w:cs="Times New Roman"/>
                <w:sz w:val="21"/>
                <w:szCs w:val="21"/>
                <w:highlight w:val="none"/>
                <w:u w:val="none"/>
              </w:rPr>
            </w:pPr>
          </w:p>
        </w:tc>
        <w:tc>
          <w:tcPr>
            <w:tcW w:w="1266"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2022年组织活动次数</w:t>
            </w:r>
          </w:p>
        </w:tc>
        <w:tc>
          <w:tcPr>
            <w:tcW w:w="1379" w:type="dxa"/>
            <w:vAlign w:val="center"/>
          </w:tcPr>
          <w:p>
            <w:pPr>
              <w:spacing w:line="240" w:lineRule="exact"/>
              <w:jc w:val="center"/>
              <w:rPr>
                <w:rFonts w:hint="default" w:ascii="Times New Roman" w:hAnsi="Times New Roman" w:cs="Times New Roman"/>
                <w:sz w:val="21"/>
                <w:szCs w:val="21"/>
                <w:highlight w:val="none"/>
                <w:u w:val="none"/>
              </w:rPr>
            </w:pPr>
          </w:p>
        </w:tc>
        <w:tc>
          <w:tcPr>
            <w:tcW w:w="1494"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体育场馆或健身场所是否有免费开放行为</w:t>
            </w:r>
          </w:p>
        </w:tc>
        <w:tc>
          <w:tcPr>
            <w:tcW w:w="1334" w:type="dxa"/>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50" w:type="dxa"/>
            <w:gridSpan w:val="4"/>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项目效益</w:t>
            </w:r>
          </w:p>
        </w:tc>
        <w:tc>
          <w:tcPr>
            <w:tcW w:w="2350" w:type="dxa"/>
            <w:gridSpan w:val="4"/>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预期收入：</w:t>
            </w:r>
            <w:r>
              <w:rPr>
                <w:rFonts w:hint="default" w:ascii="Times New Roman" w:hAnsi="Times New Roman" w:cs="Times New Roman"/>
                <w:sz w:val="21"/>
                <w:szCs w:val="21"/>
                <w:highlight w:val="none"/>
                <w:u w:val="none"/>
              </w:rPr>
              <w:t xml:space="preserve">      （万元）</w:t>
            </w:r>
          </w:p>
        </w:tc>
        <w:tc>
          <w:tcPr>
            <w:tcW w:w="2350" w:type="dxa"/>
            <w:gridSpan w:val="3"/>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预期利润：</w:t>
            </w:r>
            <w:r>
              <w:rPr>
                <w:rFonts w:hint="default" w:ascii="Times New Roman" w:hAnsi="Times New Roman" w:cs="Times New Roman"/>
                <w:sz w:val="21"/>
                <w:szCs w:val="21"/>
                <w:highlight w:val="none"/>
                <w:u w:val="none"/>
              </w:rPr>
              <w:t xml:space="preserve">     （万元）</w:t>
            </w:r>
          </w:p>
        </w:tc>
        <w:tc>
          <w:tcPr>
            <w:tcW w:w="2350" w:type="dxa"/>
            <w:gridSpan w:val="2"/>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投资回报期：     年</w:t>
            </w:r>
          </w:p>
        </w:tc>
      </w:tr>
    </w:tbl>
    <w:p>
      <w:pPr>
        <w:spacing w:line="280" w:lineRule="exact"/>
        <w:ind w:firstLine="42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注：1、有选择项的栏目，请直接在所选项前的空格处打“√”或“■”。</w:t>
      </w:r>
    </w:p>
    <w:p>
      <w:pPr>
        <w:spacing w:line="280" w:lineRule="exact"/>
        <w:ind w:firstLine="42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2、建设体育场地类型参考《全国体育场地统计调查制度（2020年）》填写。</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二、项目简介（500字以内）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keepNext w:val="0"/>
              <w:keepLines w:val="0"/>
              <w:pageBreakBefore w:val="0"/>
              <w:widowControl w:val="0"/>
              <w:kinsoku/>
              <w:wordWrap/>
              <w:overflowPunct/>
              <w:topLinePunct w:val="0"/>
              <w:autoSpaceDE/>
              <w:autoSpaceDN/>
              <w:bidi w:val="0"/>
              <w:adjustRightInd/>
              <w:snapToGrid/>
              <w:spacing w:line="360" w:lineRule="exact"/>
              <w:ind w:firstLine="404" w:firstLineChars="200"/>
              <w:textAlignment w:val="auto"/>
              <w:rPr>
                <w:rFonts w:hint="default" w:ascii="Times New Roman" w:hAnsi="Times New Roman" w:eastAsia="宋体" w:cs="Times New Roman"/>
                <w:strike w:val="0"/>
                <w:dstrike w:val="0"/>
                <w:sz w:val="21"/>
                <w:szCs w:val="21"/>
                <w:highlight w:val="none"/>
                <w:u w:val="none"/>
                <w:lang w:val="en-US" w:eastAsia="zh-CN"/>
              </w:rPr>
            </w:pPr>
            <w:r>
              <w:rPr>
                <w:rFonts w:hint="default" w:ascii="Times New Roman" w:hAnsi="Times New Roman" w:cs="Times New Roman"/>
                <w:sz w:val="21"/>
                <w:szCs w:val="21"/>
                <w:highlight w:val="none"/>
                <w:u w:val="none"/>
              </w:rPr>
              <w:t>包括项目建设内容、投入建设时间、建设周期、总投资额、项目面积、对外运营时间、项目收益等。</w:t>
            </w:r>
            <w:r>
              <w:rPr>
                <w:rFonts w:hint="default" w:ascii="Times New Roman" w:hAnsi="Times New Roman" w:cs="Times New Roman"/>
                <w:strike w:val="0"/>
                <w:dstrike w:val="0"/>
                <w:sz w:val="21"/>
                <w:szCs w:val="21"/>
                <w:highlight w:val="none"/>
                <w:u w:val="none"/>
                <w:lang w:val="en-US" w:eastAsia="zh-CN"/>
              </w:rPr>
              <w:t>申报数字体育产业方向的项目除·上述内容还需增加项目产出和效益分析、项目示范性和创新性分析。</w:t>
            </w:r>
          </w:p>
          <w:p>
            <w:pPr>
              <w:spacing w:line="240" w:lineRule="exact"/>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三、项目已投入资金情况表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43"/>
        <w:gridCol w:w="184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支付内容</w:t>
            </w:r>
          </w:p>
        </w:tc>
        <w:tc>
          <w:tcPr>
            <w:tcW w:w="1843"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支付金额</w:t>
            </w:r>
          </w:p>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（万元）</w:t>
            </w:r>
          </w:p>
        </w:tc>
        <w:tc>
          <w:tcPr>
            <w:tcW w:w="1842"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支付时间</w:t>
            </w:r>
          </w:p>
        </w:tc>
        <w:tc>
          <w:tcPr>
            <w:tcW w:w="2034"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凭证号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累计：</w:t>
            </w: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四、项目专项审计报告</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tabs>
                <w:tab w:val="left" w:pos="540"/>
              </w:tabs>
              <w:spacing w:line="360" w:lineRule="exact"/>
              <w:ind w:firstLine="404" w:firstLineChars="200"/>
              <w:rPr>
                <w:rFonts w:hint="default" w:ascii="Times New Roman" w:hAnsi="Times New Roman" w:eastAsia="宋体" w:cs="Times New Roman"/>
                <w:sz w:val="21"/>
                <w:szCs w:val="21"/>
                <w:highlight w:val="none"/>
                <w:u w:val="none"/>
                <w:lang w:eastAsia="zh-CN"/>
              </w:rPr>
            </w:pPr>
            <w:r>
              <w:rPr>
                <w:rFonts w:hint="default" w:ascii="Times New Roman" w:hAnsi="Times New Roman" w:cs="Times New Roman"/>
                <w:sz w:val="21"/>
                <w:szCs w:val="21"/>
                <w:highlight w:val="none"/>
                <w:u w:val="none"/>
              </w:rPr>
              <w:t>审计报告内容需包括项目建设内容、建设面积、建设周期、运营时间、项目总投资额及项目经济社会效益分析等。（多场地组合申报须列明各场地地址、场地面积、投资额等）</w:t>
            </w:r>
          </w:p>
          <w:p>
            <w:pPr>
              <w:tabs>
                <w:tab w:val="left" w:pos="540"/>
              </w:tabs>
              <w:spacing w:line="500" w:lineRule="exact"/>
              <w:ind w:firstLine="404" w:firstLineChars="200"/>
              <w:rPr>
                <w:rFonts w:hint="default" w:ascii="Times New Roman" w:hAnsi="Times New Roman" w:cs="Times New Roman"/>
                <w:sz w:val="21"/>
                <w:szCs w:val="21"/>
                <w:highlight w:val="none"/>
                <w:u w:val="none"/>
              </w:rPr>
            </w:pPr>
          </w:p>
        </w:tc>
      </w:tr>
    </w:tbl>
    <w:p>
      <w:pPr>
        <w:tabs>
          <w:tab w:val="left" w:pos="540"/>
        </w:tabs>
        <w:spacing w:line="500" w:lineRule="exact"/>
        <w:ind w:firstLine="584" w:firstLineChars="200"/>
        <w:rPr>
          <w:rFonts w:hint="default" w:ascii="Times New Roman" w:hAnsi="Times New Roman" w:eastAsia="方正黑体_GBK" w:cs="Times New Roman"/>
          <w:szCs w:val="32"/>
          <w:highlight w:val="none"/>
          <w:u w:val="none"/>
        </w:rPr>
      </w:pPr>
      <w:r>
        <w:rPr>
          <w:rFonts w:hint="default" w:ascii="Times New Roman" w:hAnsi="Times New Roman" w:eastAsia="黑体" w:cs="Times New Roman"/>
          <w:sz w:val="30"/>
          <w:highlight w:val="none"/>
          <w:u w:val="none"/>
        </w:rPr>
        <w:br w:type="page"/>
      </w:r>
      <w:r>
        <w:rPr>
          <w:rFonts w:hint="default" w:ascii="Times New Roman" w:hAnsi="Times New Roman" w:eastAsia="方正黑体_GBK" w:cs="Times New Roman"/>
          <w:szCs w:val="32"/>
          <w:highlight w:val="none"/>
          <w:u w:val="none"/>
        </w:rPr>
        <w:t>五、项目核查表</w:t>
      </w:r>
    </w:p>
    <w:tbl>
      <w:tblPr>
        <w:tblStyle w:val="18"/>
        <w:tblW w:w="9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3"/>
        <w:gridCol w:w="4408"/>
        <w:gridCol w:w="886"/>
        <w:gridCol w:w="815"/>
        <w:gridCol w:w="95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restart"/>
            <w:tcBorders>
              <w:top w:val="single" w:color="auto" w:sz="4" w:space="0"/>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核查内容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县级意见</w:t>
            </w:r>
          </w:p>
        </w:tc>
        <w:tc>
          <w:tcPr>
            <w:tcW w:w="1843" w:type="dxa"/>
            <w:gridSpan w:val="2"/>
            <w:tcBorders>
              <w:top w:val="single" w:color="auto" w:sz="4" w:space="0"/>
              <w:left w:val="single" w:color="auto" w:sz="4" w:space="0"/>
              <w:bottom w:val="single" w:color="auto" w:sz="4" w:space="0"/>
              <w:right w:val="single" w:color="auto" w:sz="4" w:space="0"/>
            </w:tcBorders>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市级意见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continue"/>
            <w:tcBorders>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p>
        </w:tc>
        <w:tc>
          <w:tcPr>
            <w:tcW w:w="886" w:type="dxa"/>
            <w:tcBorders>
              <w:lef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15"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957"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86"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6096" w:type="dxa"/>
            <w:gridSpan w:val="3"/>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一、申报材料完整性核查</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二、申报单位注册资本要求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三、申报项目投资额要求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四、申报项目与体育关联度</w:t>
            </w: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15" w:type="dxa"/>
          </w:tcPr>
          <w:p>
            <w:pPr>
              <w:spacing w:line="300" w:lineRule="exact"/>
              <w:jc w:val="center"/>
              <w:rPr>
                <w:rFonts w:hint="default" w:ascii="Times New Roman" w:hAnsi="Times New Roman" w:cs="Times New Roman"/>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五、申报单位是否存在专项资金不予扶持现象</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六、申报项目</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真实性核查</w:t>
            </w:r>
          </w:p>
        </w:tc>
        <w:tc>
          <w:tcPr>
            <w:tcW w:w="7952" w:type="dxa"/>
            <w:gridSpan w:val="5"/>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（填写项目真实存在或不存在，以及项目实施进展大体情况）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七、其它需要</w:t>
            </w:r>
          </w:p>
          <w:p>
            <w:pPr>
              <w:spacing w:line="300" w:lineRule="exact"/>
              <w:ind w:firstLine="202" w:firstLineChars="100"/>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说明的问题</w:t>
            </w:r>
          </w:p>
        </w:tc>
        <w:tc>
          <w:tcPr>
            <w:tcW w:w="7952" w:type="dxa"/>
            <w:gridSpan w:val="5"/>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八、县级审查意见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ind w:firstLine="0" w:firstLineChars="0"/>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县（市、区）体育部门（章）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九、市级审查意见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ind w:firstLine="0" w:firstLineChars="0"/>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市体育部门（章）        </w:t>
            </w:r>
          </w:p>
        </w:tc>
      </w:tr>
    </w:tbl>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注：审查通过有相关材料的栏目在方格内打“√”，审查未通过无相关材料的栏目在方格内打“×”</w:t>
      </w:r>
    </w:p>
    <w:p>
      <w:pPr>
        <w:rPr>
          <w:rFonts w:hint="default" w:ascii="Times New Roman" w:hAnsi="Times New Roman" w:eastAsia="方正黑体_GBK" w:cs="Times New Roman"/>
          <w:szCs w:val="32"/>
          <w:highlight w:val="none"/>
          <w:u w:val="none"/>
        </w:rPr>
      </w:pPr>
      <w:r>
        <w:rPr>
          <w:rFonts w:hint="default" w:ascii="Times New Roman" w:hAnsi="Times New Roman" w:cs="Times New Roman"/>
          <w:sz w:val="21"/>
          <w:szCs w:val="21"/>
          <w:highlight w:val="none"/>
          <w:u w:val="none"/>
        </w:rPr>
        <w:br w:type="page"/>
      </w:r>
      <w:r>
        <w:rPr>
          <w:rFonts w:hint="default" w:ascii="Times New Roman" w:hAnsi="Times New Roman" w:eastAsia="方正黑体_GBK" w:cs="Times New Roman"/>
          <w:szCs w:val="32"/>
          <w:highlight w:val="none"/>
          <w:u w:val="none"/>
        </w:rPr>
        <w:t>附件8</w:t>
      </w:r>
    </w:p>
    <w:p>
      <w:pPr>
        <w:jc w:val="center"/>
        <w:rPr>
          <w:rFonts w:hint="default" w:ascii="Times New Roman" w:hAnsi="Times New Roman" w:eastAsia="黑体" w:cs="Times New Roman"/>
          <w:sz w:val="48"/>
          <w:highlight w:val="none"/>
          <w:u w:val="none"/>
        </w:rPr>
      </w:pP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江苏省体育产业发展专项资金</w:t>
      </w: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项目申报表</w:t>
      </w:r>
    </w:p>
    <w:p>
      <w:pPr>
        <w:jc w:val="center"/>
        <w:rPr>
          <w:rFonts w:hint="default" w:ascii="Times New Roman" w:hAnsi="Times New Roman" w:eastAsia="方正楷体_GBK" w:cs="Times New Roman"/>
          <w:spacing w:val="-10"/>
          <w:szCs w:val="32"/>
          <w:highlight w:val="none"/>
          <w:u w:val="none"/>
        </w:rPr>
      </w:pPr>
      <w:r>
        <w:rPr>
          <w:rFonts w:hint="default" w:ascii="Times New Roman" w:hAnsi="Times New Roman" w:eastAsia="方正楷体_GBK" w:cs="Times New Roman"/>
          <w:spacing w:val="-10"/>
          <w:szCs w:val="32"/>
          <w:highlight w:val="none"/>
          <w:u w:val="none"/>
        </w:rPr>
        <w:t>（奖励-体育赛事活动类（含数字体育赛事））</w:t>
      </w: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类  别________________________________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扶  持  方  式________________________________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名  称________________________________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申  报  单  位________________________________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法 定 代 表 人________________________________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填  表  日  期________________________________</w:t>
      </w: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江苏省财政厅  江苏省体育局</w:t>
      </w: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2023年  月</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一、项目基本情况</w:t>
      </w:r>
    </w:p>
    <w:tbl>
      <w:tblPr>
        <w:tblStyle w:val="18"/>
        <w:tblW w:w="88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351"/>
        <w:gridCol w:w="691"/>
        <w:gridCol w:w="179"/>
        <w:gridCol w:w="185"/>
        <w:gridCol w:w="330"/>
        <w:gridCol w:w="1061"/>
        <w:gridCol w:w="248"/>
        <w:gridCol w:w="427"/>
        <w:gridCol w:w="88"/>
        <w:gridCol w:w="619"/>
        <w:gridCol w:w="373"/>
        <w:gridCol w:w="661"/>
        <w:gridCol w:w="1418"/>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w:t>
            </w:r>
          </w:p>
        </w:tc>
        <w:tc>
          <w:tcPr>
            <w:tcW w:w="7414" w:type="dxa"/>
            <w:gridSpan w:val="13"/>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项目名称</w:t>
            </w:r>
          </w:p>
        </w:tc>
        <w:tc>
          <w:tcPr>
            <w:tcW w:w="7414" w:type="dxa"/>
            <w:gridSpan w:val="13"/>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69" w:type="dxa"/>
            <w:gridSpan w:val="2"/>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单位属地辖区</w:t>
            </w:r>
          </w:p>
        </w:tc>
        <w:tc>
          <w:tcPr>
            <w:tcW w:w="7414" w:type="dxa"/>
            <w:gridSpan w:val="13"/>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39" w:type="dxa"/>
            <w:gridSpan w:val="4"/>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项目总投资</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（单位：万元，取整数）</w:t>
            </w:r>
          </w:p>
        </w:tc>
        <w:tc>
          <w:tcPr>
            <w:tcW w:w="2339" w:type="dxa"/>
            <w:gridSpan w:val="6"/>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w:t>
            </w:r>
          </w:p>
        </w:tc>
        <w:tc>
          <w:tcPr>
            <w:tcW w:w="1653"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赛事举办时间</w:t>
            </w:r>
          </w:p>
        </w:tc>
        <w:tc>
          <w:tcPr>
            <w:tcW w:w="2552" w:type="dxa"/>
            <w:gridSpan w:val="2"/>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339" w:type="dxa"/>
            <w:gridSpan w:val="4"/>
            <w:vAlign w:val="center"/>
          </w:tcPr>
          <w:p>
            <w:pPr>
              <w:spacing w:line="240" w:lineRule="exact"/>
              <w:jc w:val="center"/>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t>项目方向</w:t>
            </w:r>
          </w:p>
        </w:tc>
        <w:tc>
          <w:tcPr>
            <w:tcW w:w="6544" w:type="dxa"/>
            <w:gridSpan w:val="11"/>
            <w:vAlign w:val="center"/>
          </w:tcPr>
          <w:p>
            <w:pPr>
              <w:spacing w:line="240" w:lineRule="exact"/>
              <w:rPr>
                <w:rFonts w:hint="default" w:ascii="Times New Roman" w:hAnsi="Times New Roman" w:eastAsia="方正仿宋_GBK" w:cs="Times New Roman"/>
                <w:b/>
                <w:bCs/>
                <w:i/>
                <w:iCs/>
                <w:sz w:val="21"/>
                <w:szCs w:val="21"/>
                <w:highlight w:val="none"/>
                <w:u w:val="none"/>
              </w:rPr>
            </w:pPr>
            <w:r>
              <w:rPr>
                <w:rFonts w:hint="default" w:ascii="Times New Roman" w:hAnsi="Times New Roman" w:cs="Times New Roman"/>
                <w:sz w:val="21"/>
                <w:szCs w:val="21"/>
                <w:highlight w:val="none"/>
                <w:u w:val="none"/>
              </w:rPr>
              <w:sym w:font="Wingdings" w:char="00A8"/>
            </w:r>
            <w:r>
              <w:rPr>
                <w:rFonts w:hint="default" w:ascii="Times New Roman" w:hAnsi="Times New Roman" w:cs="Times New Roman"/>
                <w:sz w:val="21"/>
                <w:szCs w:val="21"/>
                <w:highlight w:val="none"/>
                <w:u w:val="none"/>
              </w:rPr>
              <w:t xml:space="preserve">数字体育产业方向  </w:t>
            </w:r>
            <w:r>
              <w:rPr>
                <w:rFonts w:hint="default" w:ascii="Times New Roman" w:hAnsi="Times New Roman" w:cs="Times New Roman"/>
                <w:sz w:val="21"/>
                <w:szCs w:val="21"/>
                <w:highlight w:val="none"/>
                <w:u w:val="none"/>
              </w:rPr>
              <w:sym w:font="Wingdings" w:char="00A8"/>
            </w:r>
            <w:r>
              <w:rPr>
                <w:rFonts w:hint="default" w:ascii="Times New Roman" w:hAnsi="Times New Roman" w:cs="Times New Roman"/>
                <w:sz w:val="21"/>
                <w:szCs w:val="21"/>
                <w:highlight w:val="none"/>
                <w:u w:val="none"/>
              </w:rPr>
              <w:t>体育赛事活动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1" w:hRule="atLeast"/>
          <w:jc w:val="center"/>
        </w:trPr>
        <w:tc>
          <w:tcPr>
            <w:tcW w:w="1118" w:type="dxa"/>
            <w:vMerge w:val="restart"/>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项目效益</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（申报单位根据项目类别选填）</w:t>
            </w:r>
          </w:p>
        </w:tc>
        <w:tc>
          <w:tcPr>
            <w:tcW w:w="1406" w:type="dxa"/>
            <w:gridSpan w:val="4"/>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赛事活动</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级别</w:t>
            </w:r>
          </w:p>
        </w:tc>
        <w:tc>
          <w:tcPr>
            <w:tcW w:w="1639" w:type="dxa"/>
            <w:gridSpan w:val="3"/>
            <w:vAlign w:val="center"/>
          </w:tcPr>
          <w:p>
            <w:pPr>
              <w:spacing w:line="24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□国际级  </w:t>
            </w:r>
          </w:p>
          <w:p>
            <w:pPr>
              <w:spacing w:line="24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□国家级（跨省） </w:t>
            </w:r>
          </w:p>
          <w:p>
            <w:pPr>
              <w:spacing w:line="24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□地区级</w:t>
            </w:r>
          </w:p>
        </w:tc>
        <w:tc>
          <w:tcPr>
            <w:tcW w:w="1134" w:type="dxa"/>
            <w:gridSpan w:val="3"/>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参赛人数</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（人）</w:t>
            </w:r>
          </w:p>
        </w:tc>
        <w:tc>
          <w:tcPr>
            <w:tcW w:w="1034" w:type="dxa"/>
            <w:gridSpan w:val="2"/>
            <w:vAlign w:val="center"/>
          </w:tcPr>
          <w:p>
            <w:pPr>
              <w:spacing w:line="240" w:lineRule="exact"/>
              <w:jc w:val="center"/>
              <w:rPr>
                <w:rFonts w:hint="default" w:ascii="Times New Roman" w:hAnsi="Times New Roman" w:cs="Times New Roman"/>
                <w:sz w:val="21"/>
                <w:szCs w:val="21"/>
                <w:highlight w:val="none"/>
                <w:u w:val="none"/>
              </w:rPr>
            </w:pPr>
          </w:p>
        </w:tc>
        <w:tc>
          <w:tcPr>
            <w:tcW w:w="1418"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观众人数</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（人）</w:t>
            </w:r>
          </w:p>
        </w:tc>
        <w:tc>
          <w:tcPr>
            <w:tcW w:w="1134" w:type="dxa"/>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1118"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1406" w:type="dxa"/>
            <w:gridSpan w:val="4"/>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赛事活动连续举办届数</w:t>
            </w:r>
          </w:p>
        </w:tc>
        <w:tc>
          <w:tcPr>
            <w:tcW w:w="6359" w:type="dxa"/>
            <w:gridSpan w:val="10"/>
            <w:vAlign w:val="center"/>
          </w:tcPr>
          <w:p>
            <w:pPr>
              <w:spacing w:line="24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□一次性举办赛事</w:t>
            </w:r>
          </w:p>
          <w:p>
            <w:pPr>
              <w:spacing w:line="240" w:lineRule="exact"/>
              <w:jc w:val="lef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□连续举办赛事（□以前举办赛事，今后将持续举办  □ 以前举办赛事，今后无办赛计划   □首次举办，今后将持续举办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jc w:val="center"/>
        </w:trPr>
        <w:tc>
          <w:tcPr>
            <w:tcW w:w="1118"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1042"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央视直录播时长</w:t>
            </w:r>
          </w:p>
          <w:p>
            <w:pPr>
              <w:spacing w:line="240" w:lineRule="exact"/>
              <w:jc w:val="center"/>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t>(小时)</w:t>
            </w:r>
          </w:p>
        </w:tc>
        <w:tc>
          <w:tcPr>
            <w:tcW w:w="694" w:type="dxa"/>
            <w:gridSpan w:val="3"/>
            <w:vAlign w:val="center"/>
          </w:tcPr>
          <w:p>
            <w:pPr>
              <w:spacing w:line="240" w:lineRule="exact"/>
              <w:jc w:val="center"/>
              <w:rPr>
                <w:rFonts w:hint="default" w:ascii="Times New Roman" w:hAnsi="Times New Roman" w:cs="Times New Roman"/>
                <w:sz w:val="21"/>
                <w:szCs w:val="21"/>
                <w:highlight w:val="none"/>
                <w:u w:val="none"/>
              </w:rPr>
            </w:pPr>
          </w:p>
        </w:tc>
        <w:tc>
          <w:tcPr>
            <w:tcW w:w="1061" w:type="dxa"/>
            <w:vAlign w:val="center"/>
          </w:tcPr>
          <w:p>
            <w:pPr>
              <w:spacing w:line="240" w:lineRule="exact"/>
              <w:jc w:val="center"/>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t>省级媒体直录播时长(小时)</w:t>
            </w:r>
          </w:p>
        </w:tc>
        <w:tc>
          <w:tcPr>
            <w:tcW w:w="675" w:type="dxa"/>
            <w:gridSpan w:val="2"/>
            <w:vAlign w:val="center"/>
          </w:tcPr>
          <w:p>
            <w:pPr>
              <w:spacing w:line="240" w:lineRule="exact"/>
              <w:jc w:val="center"/>
              <w:rPr>
                <w:rFonts w:hint="default" w:ascii="Times New Roman" w:hAnsi="Times New Roman" w:cs="Times New Roman"/>
                <w:sz w:val="21"/>
                <w:szCs w:val="21"/>
                <w:highlight w:val="none"/>
                <w:u w:val="none"/>
              </w:rPr>
            </w:pPr>
          </w:p>
        </w:tc>
        <w:tc>
          <w:tcPr>
            <w:tcW w:w="1080" w:type="dxa"/>
            <w:gridSpan w:val="3"/>
            <w:vAlign w:val="center"/>
          </w:tcPr>
          <w:p>
            <w:pPr>
              <w:spacing w:line="240" w:lineRule="exact"/>
              <w:jc w:val="center"/>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t>地方媒体直录播时长(小时)</w:t>
            </w:r>
          </w:p>
        </w:tc>
        <w:tc>
          <w:tcPr>
            <w:tcW w:w="661" w:type="dxa"/>
            <w:vAlign w:val="center"/>
          </w:tcPr>
          <w:p>
            <w:pPr>
              <w:spacing w:line="240" w:lineRule="exact"/>
              <w:jc w:val="center"/>
              <w:rPr>
                <w:rFonts w:hint="default" w:ascii="Times New Roman" w:hAnsi="Times New Roman" w:cs="Times New Roman"/>
                <w:sz w:val="21"/>
                <w:szCs w:val="21"/>
                <w:highlight w:val="none"/>
                <w:u w:val="none"/>
              </w:rPr>
            </w:pPr>
          </w:p>
        </w:tc>
        <w:tc>
          <w:tcPr>
            <w:tcW w:w="1418"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赛事收入</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（万元）</w:t>
            </w:r>
          </w:p>
        </w:tc>
        <w:tc>
          <w:tcPr>
            <w:tcW w:w="1134" w:type="dxa"/>
            <w:vAlign w:val="center"/>
          </w:tcPr>
          <w:p>
            <w:pPr>
              <w:spacing w:line="240" w:lineRule="exact"/>
              <w:jc w:val="center"/>
              <w:rPr>
                <w:rFonts w:hint="default" w:ascii="Times New Roman" w:hAnsi="Times New Roman" w:cs="Times New Roman"/>
                <w:sz w:val="21"/>
                <w:szCs w:val="21"/>
                <w:highlight w:val="none"/>
                <w:u w:val="none"/>
              </w:rPr>
            </w:pPr>
          </w:p>
        </w:tc>
      </w:tr>
    </w:tbl>
    <w:p>
      <w:pPr>
        <w:spacing w:line="280" w:lineRule="exact"/>
        <w:ind w:firstLine="42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注：有选择项的栏目，请直接在所选项前的空格处打“√”或“■”。</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二、项目简介（500字以内）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keepNext w:val="0"/>
              <w:keepLines w:val="0"/>
              <w:pageBreakBefore w:val="0"/>
              <w:widowControl w:val="0"/>
              <w:kinsoku/>
              <w:wordWrap/>
              <w:overflowPunct/>
              <w:topLinePunct w:val="0"/>
              <w:autoSpaceDE/>
              <w:autoSpaceDN/>
              <w:bidi w:val="0"/>
              <w:adjustRightInd/>
              <w:snapToGrid/>
              <w:spacing w:line="360" w:lineRule="exact"/>
              <w:ind w:firstLine="404" w:firstLineChars="200"/>
              <w:textAlignment w:val="auto"/>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包括项目赛事举办时间、赛事规模、规格、赛事投入、项目收益等。</w:t>
            </w:r>
            <w:r>
              <w:rPr>
                <w:rFonts w:hint="default" w:ascii="Times New Roman" w:hAnsi="Times New Roman" w:cs="Times New Roman"/>
                <w:strike w:val="0"/>
                <w:dstrike w:val="0"/>
                <w:sz w:val="21"/>
                <w:szCs w:val="21"/>
                <w:highlight w:val="none"/>
                <w:u w:val="none"/>
                <w:lang w:val="en-US" w:eastAsia="zh-CN"/>
              </w:rPr>
              <w:t>申报数字体育产业方向的项目除上述内容还需增加项目产出和效益分析、项目示范性和创新性分析。</w:t>
            </w: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624" w:firstLineChars="200"/>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三、项目已投入资金情况表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43"/>
        <w:gridCol w:w="184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支付内容</w:t>
            </w:r>
          </w:p>
        </w:tc>
        <w:tc>
          <w:tcPr>
            <w:tcW w:w="1843"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支付金额</w:t>
            </w:r>
          </w:p>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（万元）</w:t>
            </w:r>
          </w:p>
        </w:tc>
        <w:tc>
          <w:tcPr>
            <w:tcW w:w="1842"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支付时间</w:t>
            </w:r>
          </w:p>
        </w:tc>
        <w:tc>
          <w:tcPr>
            <w:tcW w:w="2034"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凭证号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累计：</w:t>
            </w: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四、项目专项审计报告</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8946" w:type="dxa"/>
          </w:tcPr>
          <w:p>
            <w:pPr>
              <w:tabs>
                <w:tab w:val="left" w:pos="540"/>
              </w:tabs>
              <w:spacing w:line="32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审计报告内容需包括赛事举办时间、赛事支出和收入情况、赛事收益等。</w:t>
            </w:r>
          </w:p>
          <w:p>
            <w:pPr>
              <w:tabs>
                <w:tab w:val="left" w:pos="540"/>
              </w:tabs>
              <w:spacing w:line="500" w:lineRule="exact"/>
              <w:ind w:firstLine="344" w:firstLineChars="200"/>
              <w:rPr>
                <w:rFonts w:hint="default" w:ascii="Times New Roman" w:hAnsi="Times New Roman" w:cs="Times New Roman"/>
                <w:sz w:val="18"/>
                <w:szCs w:val="18"/>
                <w:highlight w:val="none"/>
                <w:u w:val="none"/>
              </w:rPr>
            </w:pPr>
          </w:p>
          <w:p>
            <w:pPr>
              <w:tabs>
                <w:tab w:val="left" w:pos="540"/>
              </w:tabs>
              <w:spacing w:line="500" w:lineRule="exact"/>
              <w:ind w:firstLine="344" w:firstLineChars="200"/>
              <w:rPr>
                <w:rFonts w:hint="default" w:ascii="Times New Roman" w:hAnsi="Times New Roman" w:cs="Times New Roman"/>
                <w:sz w:val="18"/>
                <w:szCs w:val="18"/>
                <w:highlight w:val="none"/>
                <w:u w:val="none"/>
              </w:rPr>
            </w:pPr>
          </w:p>
        </w:tc>
      </w:tr>
    </w:tbl>
    <w:p>
      <w:pPr>
        <w:tabs>
          <w:tab w:val="left" w:pos="540"/>
        </w:tabs>
        <w:spacing w:line="500" w:lineRule="exact"/>
        <w:ind w:firstLine="584" w:firstLineChars="200"/>
        <w:rPr>
          <w:rFonts w:hint="default" w:ascii="Times New Roman" w:hAnsi="Times New Roman" w:eastAsia="方正黑体_GBK" w:cs="Times New Roman"/>
          <w:szCs w:val="32"/>
          <w:highlight w:val="none"/>
          <w:u w:val="none"/>
        </w:rPr>
      </w:pPr>
      <w:r>
        <w:rPr>
          <w:rFonts w:hint="default" w:ascii="Times New Roman" w:hAnsi="Times New Roman" w:eastAsia="黑体" w:cs="Times New Roman"/>
          <w:sz w:val="30"/>
          <w:highlight w:val="none"/>
          <w:u w:val="none"/>
        </w:rPr>
        <w:br w:type="page"/>
      </w:r>
      <w:r>
        <w:rPr>
          <w:rFonts w:hint="default" w:ascii="Times New Roman" w:hAnsi="Times New Roman" w:eastAsia="方正黑体_GBK" w:cs="Times New Roman"/>
          <w:szCs w:val="32"/>
          <w:highlight w:val="none"/>
          <w:u w:val="none"/>
        </w:rPr>
        <w:t>五、项目核查表</w:t>
      </w:r>
    </w:p>
    <w:tbl>
      <w:tblPr>
        <w:tblStyle w:val="18"/>
        <w:tblW w:w="9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3"/>
        <w:gridCol w:w="4408"/>
        <w:gridCol w:w="886"/>
        <w:gridCol w:w="815"/>
        <w:gridCol w:w="95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restart"/>
            <w:tcBorders>
              <w:top w:val="single" w:color="auto" w:sz="4" w:space="0"/>
              <w:left w:val="single" w:color="auto" w:sz="4" w:space="0"/>
              <w:right w:val="single" w:color="auto" w:sz="4" w:space="0"/>
            </w:tcBorders>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核查内容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县级意见</w:t>
            </w:r>
          </w:p>
        </w:tc>
        <w:tc>
          <w:tcPr>
            <w:tcW w:w="1843" w:type="dxa"/>
            <w:gridSpan w:val="2"/>
            <w:tcBorders>
              <w:top w:val="single" w:color="auto" w:sz="4" w:space="0"/>
              <w:left w:val="single" w:color="auto" w:sz="4" w:space="0"/>
              <w:bottom w:val="single" w:color="auto" w:sz="4" w:space="0"/>
              <w:right w:val="single" w:color="auto" w:sz="4" w:space="0"/>
            </w:tcBorders>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市级意见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continue"/>
            <w:tcBorders>
              <w:left w:val="single" w:color="auto" w:sz="4" w:space="0"/>
              <w:right w:val="single" w:color="auto" w:sz="4" w:space="0"/>
            </w:tcBorders>
            <w:vAlign w:val="center"/>
          </w:tcPr>
          <w:p>
            <w:pPr>
              <w:spacing w:line="300" w:lineRule="exact"/>
              <w:jc w:val="center"/>
              <w:rPr>
                <w:rFonts w:hint="default" w:ascii="Times New Roman" w:hAnsi="Times New Roman" w:cs="Times New Roman"/>
                <w:bCs/>
                <w:sz w:val="21"/>
                <w:szCs w:val="21"/>
                <w:highlight w:val="none"/>
                <w:u w:val="none"/>
              </w:rPr>
            </w:pPr>
          </w:p>
        </w:tc>
        <w:tc>
          <w:tcPr>
            <w:tcW w:w="886" w:type="dxa"/>
            <w:tcBorders>
              <w:left w:val="single" w:color="auto" w:sz="4" w:space="0"/>
            </w:tcBorders>
            <w:vAlign w:val="center"/>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符合要求</w:t>
            </w:r>
          </w:p>
        </w:tc>
        <w:tc>
          <w:tcPr>
            <w:tcW w:w="815" w:type="dxa"/>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要求</w:t>
            </w:r>
          </w:p>
        </w:tc>
        <w:tc>
          <w:tcPr>
            <w:tcW w:w="957" w:type="dxa"/>
            <w:vAlign w:val="center"/>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符合要求</w:t>
            </w:r>
          </w:p>
        </w:tc>
        <w:tc>
          <w:tcPr>
            <w:tcW w:w="886" w:type="dxa"/>
          </w:tcPr>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6096" w:type="dxa"/>
            <w:gridSpan w:val="3"/>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一、申报材料完整性核查</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二、申报单位注册资本要求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三、申报项目投资额要求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四、申报项目与体育关联度</w:t>
            </w: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15" w:type="dxa"/>
          </w:tcPr>
          <w:p>
            <w:pPr>
              <w:spacing w:line="300" w:lineRule="exact"/>
              <w:jc w:val="center"/>
              <w:rPr>
                <w:rFonts w:hint="default" w:ascii="Times New Roman" w:hAnsi="Times New Roman" w:cs="Times New Roman"/>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五、申报单位是否存在专项资金不予扶持现象</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六、申报项目</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真实性核查</w:t>
            </w:r>
          </w:p>
        </w:tc>
        <w:tc>
          <w:tcPr>
            <w:tcW w:w="7952" w:type="dxa"/>
            <w:gridSpan w:val="5"/>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（填写项目真实存在或不存在，以及项目实施进展大体情况）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七、其它需要</w:t>
            </w:r>
          </w:p>
          <w:p>
            <w:pPr>
              <w:spacing w:line="300" w:lineRule="exact"/>
              <w:ind w:firstLine="202" w:firstLineChars="100"/>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说明的问题</w:t>
            </w:r>
          </w:p>
        </w:tc>
        <w:tc>
          <w:tcPr>
            <w:tcW w:w="7952" w:type="dxa"/>
            <w:gridSpan w:val="5"/>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八、县级审查意见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县（市、区）体育部门（章）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九、市级审查意见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市体育部门（章）        </w:t>
            </w:r>
          </w:p>
        </w:tc>
      </w:tr>
    </w:tbl>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注：审查通过有相关材料的栏目在方格内打“√”，审查未通过无相关材料的栏目在方格内打“×”</w:t>
      </w:r>
    </w:p>
    <w:p>
      <w:pPr>
        <w:rPr>
          <w:rFonts w:hint="default" w:ascii="Times New Roman" w:hAnsi="Times New Roman" w:eastAsia="方正黑体_GBK" w:cs="Times New Roman"/>
          <w:szCs w:val="32"/>
          <w:highlight w:val="none"/>
          <w:u w:val="none"/>
        </w:rPr>
      </w:pPr>
      <w:r>
        <w:rPr>
          <w:rFonts w:hint="default" w:ascii="Times New Roman" w:hAnsi="Times New Roman" w:cs="Times New Roman"/>
          <w:sz w:val="21"/>
          <w:szCs w:val="21"/>
          <w:highlight w:val="none"/>
          <w:u w:val="none"/>
        </w:rPr>
        <w:br w:type="page"/>
      </w:r>
      <w:r>
        <w:rPr>
          <w:rFonts w:hint="default" w:ascii="Times New Roman" w:hAnsi="Times New Roman" w:eastAsia="方正黑体_GBK" w:cs="Times New Roman"/>
          <w:szCs w:val="32"/>
          <w:highlight w:val="none"/>
          <w:u w:val="none"/>
        </w:rPr>
        <w:t>附件9</w:t>
      </w:r>
    </w:p>
    <w:p>
      <w:pPr>
        <w:jc w:val="center"/>
        <w:rPr>
          <w:rFonts w:hint="default" w:ascii="Times New Roman" w:hAnsi="Times New Roman" w:eastAsia="黑体" w:cs="Times New Roman"/>
          <w:sz w:val="48"/>
          <w:highlight w:val="none"/>
          <w:u w:val="none"/>
        </w:rPr>
      </w:pP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江苏省体育产业发展专项资金</w:t>
      </w: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项目申报表</w:t>
      </w:r>
    </w:p>
    <w:p>
      <w:pPr>
        <w:jc w:val="center"/>
        <w:rPr>
          <w:rFonts w:hint="default" w:ascii="Times New Roman" w:hAnsi="Times New Roman" w:eastAsia="方正楷体_GBK" w:cs="Times New Roman"/>
          <w:spacing w:val="-10"/>
          <w:szCs w:val="32"/>
          <w:highlight w:val="none"/>
          <w:u w:val="none"/>
        </w:rPr>
      </w:pPr>
      <w:r>
        <w:rPr>
          <w:rFonts w:hint="default" w:ascii="Times New Roman" w:hAnsi="Times New Roman" w:eastAsia="方正楷体_GBK" w:cs="Times New Roman"/>
          <w:spacing w:val="-10"/>
          <w:szCs w:val="32"/>
          <w:highlight w:val="none"/>
          <w:u w:val="none"/>
        </w:rPr>
        <w:t>（奖励-体育装备制造创新类）</w:t>
      </w: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类  别________________________________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扶  持  方  式________________________________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名  称________________________________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申  报  单  位________________________________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法 定 代 表 人________________________________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填  表  日  期________________________________</w:t>
      </w: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江苏省财政厅  江苏省体育局</w:t>
      </w: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2023年  月</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一、项目基本情况</w:t>
      </w:r>
    </w:p>
    <w:tbl>
      <w:tblPr>
        <w:tblStyle w:val="18"/>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728"/>
        <w:gridCol w:w="2339"/>
        <w:gridCol w:w="2141"/>
        <w:gridCol w:w="2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11" w:type="dxa"/>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w:t>
            </w:r>
          </w:p>
        </w:tc>
        <w:tc>
          <w:tcPr>
            <w:tcW w:w="7789" w:type="dxa"/>
            <w:gridSpan w:val="4"/>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11" w:type="dxa"/>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项目名称</w:t>
            </w:r>
          </w:p>
        </w:tc>
        <w:tc>
          <w:tcPr>
            <w:tcW w:w="7789" w:type="dxa"/>
            <w:gridSpan w:val="4"/>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11" w:type="dxa"/>
            <w:vAlign w:val="center"/>
          </w:tcPr>
          <w:p>
            <w:pPr>
              <w:spacing w:line="36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单位属地辖区</w:t>
            </w:r>
          </w:p>
        </w:tc>
        <w:tc>
          <w:tcPr>
            <w:tcW w:w="7789" w:type="dxa"/>
            <w:gridSpan w:val="4"/>
            <w:vAlign w:val="center"/>
          </w:tcPr>
          <w:p>
            <w:pPr>
              <w:spacing w:line="36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611" w:type="dxa"/>
            <w:vAlign w:val="center"/>
          </w:tcPr>
          <w:p>
            <w:pPr>
              <w:spacing w:line="360" w:lineRule="exact"/>
              <w:jc w:val="center"/>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t>项目方向</w:t>
            </w:r>
          </w:p>
        </w:tc>
        <w:tc>
          <w:tcPr>
            <w:tcW w:w="7789" w:type="dxa"/>
            <w:gridSpan w:val="4"/>
            <w:vAlign w:val="center"/>
          </w:tcPr>
          <w:p>
            <w:pPr>
              <w:spacing w:line="360" w:lineRule="exact"/>
              <w:jc w:val="left"/>
              <w:rPr>
                <w:rFonts w:hint="default" w:ascii="Times New Roman" w:hAnsi="Times New Roman" w:eastAsia="方正仿宋_GBK" w:cs="Times New Roman"/>
                <w:sz w:val="21"/>
                <w:szCs w:val="21"/>
                <w:highlight w:val="none"/>
                <w:u w:val="none"/>
              </w:rPr>
            </w:pPr>
            <w:r>
              <w:rPr>
                <w:rFonts w:hint="default" w:ascii="Times New Roman" w:hAnsi="Times New Roman" w:cs="Times New Roman"/>
                <w:sz w:val="21"/>
                <w:szCs w:val="21"/>
                <w:highlight w:val="none"/>
                <w:u w:val="none"/>
              </w:rPr>
              <w:sym w:font="Wingdings" w:char="00A8"/>
            </w:r>
            <w:r>
              <w:rPr>
                <w:rFonts w:hint="default" w:ascii="Times New Roman" w:hAnsi="Times New Roman" w:cs="Times New Roman"/>
                <w:sz w:val="21"/>
                <w:szCs w:val="21"/>
                <w:highlight w:val="none"/>
                <w:u w:val="none"/>
              </w:rPr>
              <w:t xml:space="preserve">数字体育产业（智能制造）   </w:t>
            </w:r>
            <w:r>
              <w:rPr>
                <w:rFonts w:hint="default" w:ascii="Times New Roman" w:hAnsi="Times New Roman" w:cs="Times New Roman"/>
                <w:sz w:val="21"/>
                <w:szCs w:val="21"/>
                <w:highlight w:val="none"/>
                <w:u w:val="none"/>
              </w:rPr>
              <w:sym w:font="Wingdings" w:char="00A8"/>
            </w:r>
            <w:r>
              <w:rPr>
                <w:rFonts w:hint="default" w:ascii="Times New Roman" w:hAnsi="Times New Roman" w:cs="Times New Roman"/>
                <w:sz w:val="21"/>
                <w:szCs w:val="21"/>
                <w:highlight w:val="none"/>
                <w:u w:val="none"/>
              </w:rPr>
              <w:t>科技创新与产品研发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项目总投资</w:t>
            </w:r>
          </w:p>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（单位：万元，取整数）</w:t>
            </w:r>
          </w:p>
        </w:tc>
        <w:tc>
          <w:tcPr>
            <w:tcW w:w="2339"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 xml:space="preserve">   </w:t>
            </w:r>
          </w:p>
        </w:tc>
        <w:tc>
          <w:tcPr>
            <w:tcW w:w="2141"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项目建设周期</w:t>
            </w:r>
          </w:p>
        </w:tc>
        <w:tc>
          <w:tcPr>
            <w:tcW w:w="2581" w:type="dxa"/>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2"/>
            <w:vMerge w:val="restart"/>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研发产品初次销售时间</w:t>
            </w:r>
          </w:p>
        </w:tc>
        <w:tc>
          <w:tcPr>
            <w:tcW w:w="2339" w:type="dxa"/>
            <w:vMerge w:val="restart"/>
            <w:vAlign w:val="center"/>
          </w:tcPr>
          <w:p>
            <w:pPr>
              <w:spacing w:line="240" w:lineRule="exact"/>
              <w:jc w:val="center"/>
              <w:rPr>
                <w:rFonts w:hint="default" w:ascii="Times New Roman" w:hAnsi="Times New Roman" w:cs="Times New Roman"/>
                <w:sz w:val="21"/>
                <w:szCs w:val="21"/>
                <w:highlight w:val="none"/>
                <w:u w:val="none"/>
              </w:rPr>
            </w:pPr>
          </w:p>
        </w:tc>
        <w:tc>
          <w:tcPr>
            <w:tcW w:w="2141" w:type="dxa"/>
            <w:vMerge w:val="restart"/>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与申报项目相关专利获取情况（项）</w:t>
            </w:r>
          </w:p>
        </w:tc>
        <w:tc>
          <w:tcPr>
            <w:tcW w:w="2581" w:type="dxa"/>
            <w:vAlign w:val="center"/>
          </w:tcPr>
          <w:p>
            <w:pPr>
              <w:spacing w:line="240" w:lineRule="exact"/>
              <w:jc w:val="lef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发明专利：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2"/>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2339"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2141" w:type="dxa"/>
            <w:vMerge w:val="continue"/>
            <w:vAlign w:val="center"/>
          </w:tcPr>
          <w:p>
            <w:pPr>
              <w:spacing w:line="240" w:lineRule="exact"/>
              <w:jc w:val="center"/>
              <w:rPr>
                <w:rFonts w:hint="default" w:ascii="Times New Roman" w:hAnsi="Times New Roman" w:cs="Times New Roman"/>
                <w:sz w:val="21"/>
                <w:szCs w:val="21"/>
                <w:highlight w:val="none"/>
                <w:u w:val="none"/>
              </w:rPr>
            </w:pPr>
          </w:p>
        </w:tc>
        <w:tc>
          <w:tcPr>
            <w:tcW w:w="2581" w:type="dxa"/>
            <w:vAlign w:val="center"/>
          </w:tcPr>
          <w:p>
            <w:pPr>
              <w:spacing w:line="240" w:lineRule="exact"/>
              <w:jc w:val="lef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实用新型专利：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截至2023年</w:t>
            </w:r>
            <w:r>
              <w:rPr>
                <w:rFonts w:hint="eastAsia" w:cs="Times New Roman"/>
                <w:sz w:val="21"/>
                <w:szCs w:val="21"/>
                <w:highlight w:val="none"/>
                <w:u w:val="none"/>
                <w:lang w:val="en-US" w:eastAsia="zh-CN"/>
              </w:rPr>
              <w:t>3</w:t>
            </w:r>
            <w:r>
              <w:rPr>
                <w:rFonts w:hint="default" w:ascii="Times New Roman" w:hAnsi="Times New Roman" w:cs="Times New Roman"/>
                <w:sz w:val="21"/>
                <w:szCs w:val="21"/>
                <w:highlight w:val="none"/>
                <w:u w:val="none"/>
              </w:rPr>
              <w:t>月，产品已销售数量（附单位）</w:t>
            </w:r>
          </w:p>
        </w:tc>
        <w:tc>
          <w:tcPr>
            <w:tcW w:w="2339" w:type="dxa"/>
            <w:vAlign w:val="center"/>
          </w:tcPr>
          <w:p>
            <w:pPr>
              <w:spacing w:line="240" w:lineRule="exact"/>
              <w:jc w:val="center"/>
              <w:rPr>
                <w:rFonts w:hint="default" w:ascii="Times New Roman" w:hAnsi="Times New Roman" w:cs="Times New Roman"/>
                <w:sz w:val="21"/>
                <w:szCs w:val="21"/>
                <w:highlight w:val="none"/>
                <w:u w:val="none"/>
              </w:rPr>
            </w:pPr>
          </w:p>
        </w:tc>
        <w:tc>
          <w:tcPr>
            <w:tcW w:w="2141" w:type="dxa"/>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截至2023年</w:t>
            </w:r>
            <w:r>
              <w:rPr>
                <w:rFonts w:hint="eastAsia" w:cs="Times New Roman"/>
                <w:sz w:val="21"/>
                <w:szCs w:val="21"/>
                <w:highlight w:val="none"/>
                <w:u w:val="none"/>
                <w:lang w:val="en-US" w:eastAsia="zh-CN"/>
              </w:rPr>
              <w:t>3</w:t>
            </w:r>
            <w:r>
              <w:rPr>
                <w:rFonts w:hint="default" w:ascii="Times New Roman" w:hAnsi="Times New Roman" w:cs="Times New Roman"/>
                <w:sz w:val="21"/>
                <w:szCs w:val="21"/>
                <w:highlight w:val="none"/>
                <w:u w:val="none"/>
              </w:rPr>
              <w:t>月，产品已销售总额（万元）</w:t>
            </w:r>
          </w:p>
        </w:tc>
        <w:tc>
          <w:tcPr>
            <w:tcW w:w="2581" w:type="dxa"/>
            <w:vAlign w:val="center"/>
          </w:tcPr>
          <w:p>
            <w:pPr>
              <w:spacing w:line="24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2"/>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项目效益</w:t>
            </w:r>
          </w:p>
        </w:tc>
        <w:tc>
          <w:tcPr>
            <w:tcW w:w="2339"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预期收入：</w:t>
            </w:r>
            <w:r>
              <w:rPr>
                <w:rFonts w:hint="default" w:ascii="Times New Roman" w:hAnsi="Times New Roman" w:cs="Times New Roman"/>
                <w:sz w:val="21"/>
                <w:szCs w:val="21"/>
                <w:highlight w:val="none"/>
                <w:u w:val="none"/>
              </w:rPr>
              <w:t xml:space="preserve">      （万元）</w:t>
            </w:r>
          </w:p>
        </w:tc>
        <w:tc>
          <w:tcPr>
            <w:tcW w:w="2141"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预期利润：</w:t>
            </w:r>
            <w:r>
              <w:rPr>
                <w:rFonts w:hint="default" w:ascii="Times New Roman" w:hAnsi="Times New Roman" w:cs="Times New Roman"/>
                <w:sz w:val="21"/>
                <w:szCs w:val="21"/>
                <w:highlight w:val="none"/>
                <w:u w:val="none"/>
              </w:rPr>
              <w:t xml:space="preserve">    （万元）</w:t>
            </w:r>
          </w:p>
        </w:tc>
        <w:tc>
          <w:tcPr>
            <w:tcW w:w="2581" w:type="dxa"/>
            <w:vAlign w:val="center"/>
          </w:tcPr>
          <w:p>
            <w:pPr>
              <w:spacing w:line="32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lang w:val="en-US" w:eastAsia="zh-CN"/>
              </w:rPr>
              <w:t>投资回报期：     年</w:t>
            </w: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二、项目简介（500字以内）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keepNext w:val="0"/>
              <w:keepLines w:val="0"/>
              <w:pageBreakBefore w:val="0"/>
              <w:widowControl w:val="0"/>
              <w:kinsoku/>
              <w:wordWrap/>
              <w:overflowPunct/>
              <w:topLinePunct w:val="0"/>
              <w:autoSpaceDE/>
              <w:autoSpaceDN/>
              <w:bidi w:val="0"/>
              <w:adjustRightInd/>
              <w:snapToGrid/>
              <w:spacing w:line="360" w:lineRule="exact"/>
              <w:ind w:firstLine="404" w:firstLineChars="200"/>
              <w:textAlignment w:val="auto"/>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包括项目产品的定性描述，主要用途和意义。</w:t>
            </w:r>
            <w:r>
              <w:rPr>
                <w:rFonts w:hint="default" w:ascii="Times New Roman" w:hAnsi="Times New Roman" w:cs="Times New Roman"/>
                <w:strike w:val="0"/>
                <w:dstrike w:val="0"/>
                <w:sz w:val="21"/>
                <w:szCs w:val="21"/>
                <w:highlight w:val="none"/>
                <w:u w:val="none"/>
                <w:lang w:val="en-US" w:eastAsia="zh-CN"/>
              </w:rPr>
              <w:t>申报数字体育产业方向的项目除上述内容还需增加项目产出和效益分析、项目示范性和创新性分析。</w:t>
            </w: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624" w:firstLineChars="200"/>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三、项目技术基础和创新性（1000字以内）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spacing w:line="400" w:lineRule="exact"/>
              <w:ind w:firstLine="482"/>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包括核心技术的成果来源，拥有的自主知识产权，获得的国家和部省级科技奖励及重大科技计划支持，专利获取情况，项目已实现的主要技术突破和创新点等。</w:t>
            </w: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624" w:firstLineChars="200"/>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四、项目实施主要内容（1000字以内）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tabs>
                <w:tab w:val="left" w:pos="540"/>
              </w:tabs>
              <w:spacing w:line="340" w:lineRule="exact"/>
              <w:ind w:firstLine="539"/>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包括项目主要研发内容及主要技术指标，项目完成后产业化建设目标，经济产出目标，项目投资等。</w:t>
            </w:r>
          </w:p>
          <w:p>
            <w:pPr>
              <w:tabs>
                <w:tab w:val="left" w:pos="540"/>
              </w:tabs>
              <w:spacing w:line="500" w:lineRule="exact"/>
              <w:ind w:firstLine="540"/>
              <w:rPr>
                <w:rFonts w:hint="default" w:ascii="Times New Roman" w:hAnsi="Times New Roman" w:cs="Times New Roman"/>
                <w:bCs/>
                <w:sz w:val="21"/>
                <w:szCs w:val="21"/>
                <w:highlight w:val="none"/>
                <w:u w:val="none"/>
              </w:rPr>
            </w:pPr>
          </w:p>
          <w:p>
            <w:pPr>
              <w:tabs>
                <w:tab w:val="left" w:pos="540"/>
              </w:tabs>
              <w:spacing w:line="500" w:lineRule="exact"/>
              <w:ind w:firstLine="540"/>
              <w:rPr>
                <w:rFonts w:hint="default" w:ascii="Times New Roman" w:hAnsi="Times New Roman" w:eastAsia="黑体" w:cs="Times New Roman"/>
                <w:sz w:val="30"/>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五、与申报项目相关发明专利获取情况</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2097"/>
        <w:gridCol w:w="1305"/>
        <w:gridCol w:w="1418"/>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国别</w:t>
            </w:r>
          </w:p>
        </w:tc>
        <w:tc>
          <w:tcPr>
            <w:tcW w:w="1417"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申请号</w:t>
            </w:r>
          </w:p>
        </w:tc>
        <w:tc>
          <w:tcPr>
            <w:tcW w:w="2097"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专利名称</w:t>
            </w:r>
          </w:p>
        </w:tc>
        <w:tc>
          <w:tcPr>
            <w:tcW w:w="1305"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申请日</w:t>
            </w:r>
          </w:p>
        </w:tc>
        <w:tc>
          <w:tcPr>
            <w:tcW w:w="1418"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申请人</w:t>
            </w:r>
          </w:p>
        </w:tc>
        <w:tc>
          <w:tcPr>
            <w:tcW w:w="1750"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法律状态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bl>
    <w:p>
      <w:pPr>
        <w:tabs>
          <w:tab w:val="left" w:pos="540"/>
        </w:tabs>
        <w:spacing w:line="50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注：法律状态指受理、进入实质性审查、已公开。</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六、与申报项目相关实用新型专利获取情况</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2097"/>
        <w:gridCol w:w="1305"/>
        <w:gridCol w:w="1418"/>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国别</w:t>
            </w:r>
          </w:p>
        </w:tc>
        <w:tc>
          <w:tcPr>
            <w:tcW w:w="1417"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申请号</w:t>
            </w:r>
          </w:p>
        </w:tc>
        <w:tc>
          <w:tcPr>
            <w:tcW w:w="2097"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专利名称</w:t>
            </w:r>
          </w:p>
        </w:tc>
        <w:tc>
          <w:tcPr>
            <w:tcW w:w="1305"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申请日</w:t>
            </w:r>
          </w:p>
        </w:tc>
        <w:tc>
          <w:tcPr>
            <w:tcW w:w="1418"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申请人</w:t>
            </w:r>
          </w:p>
        </w:tc>
        <w:tc>
          <w:tcPr>
            <w:tcW w:w="1750" w:type="dxa"/>
          </w:tcPr>
          <w:p>
            <w:pPr>
              <w:tabs>
                <w:tab w:val="left" w:pos="540"/>
              </w:tabs>
              <w:spacing w:line="50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法律状态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tcPr>
          <w:p>
            <w:pPr>
              <w:tabs>
                <w:tab w:val="left" w:pos="540"/>
              </w:tabs>
              <w:spacing w:line="500" w:lineRule="exact"/>
              <w:rPr>
                <w:rFonts w:hint="default" w:ascii="Times New Roman" w:hAnsi="Times New Roman" w:eastAsia="黑体" w:cs="Times New Roman"/>
                <w:sz w:val="30"/>
                <w:highlight w:val="none"/>
                <w:u w:val="none"/>
              </w:rPr>
            </w:pPr>
          </w:p>
        </w:tc>
        <w:tc>
          <w:tcPr>
            <w:tcW w:w="1417" w:type="dxa"/>
          </w:tcPr>
          <w:p>
            <w:pPr>
              <w:tabs>
                <w:tab w:val="left" w:pos="540"/>
              </w:tabs>
              <w:spacing w:line="500" w:lineRule="exact"/>
              <w:rPr>
                <w:rFonts w:hint="default" w:ascii="Times New Roman" w:hAnsi="Times New Roman" w:eastAsia="黑体" w:cs="Times New Roman"/>
                <w:sz w:val="30"/>
                <w:highlight w:val="none"/>
                <w:u w:val="none"/>
              </w:rPr>
            </w:pPr>
          </w:p>
        </w:tc>
        <w:tc>
          <w:tcPr>
            <w:tcW w:w="2097" w:type="dxa"/>
          </w:tcPr>
          <w:p>
            <w:pPr>
              <w:tabs>
                <w:tab w:val="left" w:pos="540"/>
              </w:tabs>
              <w:spacing w:line="500" w:lineRule="exact"/>
              <w:rPr>
                <w:rFonts w:hint="default" w:ascii="Times New Roman" w:hAnsi="Times New Roman" w:eastAsia="黑体" w:cs="Times New Roman"/>
                <w:sz w:val="30"/>
                <w:highlight w:val="none"/>
                <w:u w:val="none"/>
              </w:rPr>
            </w:pPr>
          </w:p>
        </w:tc>
        <w:tc>
          <w:tcPr>
            <w:tcW w:w="1305" w:type="dxa"/>
          </w:tcPr>
          <w:p>
            <w:pPr>
              <w:tabs>
                <w:tab w:val="left" w:pos="540"/>
              </w:tabs>
              <w:spacing w:line="500" w:lineRule="exact"/>
              <w:rPr>
                <w:rFonts w:hint="default" w:ascii="Times New Roman" w:hAnsi="Times New Roman" w:eastAsia="黑体" w:cs="Times New Roman"/>
                <w:sz w:val="30"/>
                <w:highlight w:val="none"/>
                <w:u w:val="none"/>
              </w:rPr>
            </w:pPr>
          </w:p>
        </w:tc>
        <w:tc>
          <w:tcPr>
            <w:tcW w:w="1418" w:type="dxa"/>
          </w:tcPr>
          <w:p>
            <w:pPr>
              <w:tabs>
                <w:tab w:val="left" w:pos="540"/>
              </w:tabs>
              <w:spacing w:line="500" w:lineRule="exact"/>
              <w:rPr>
                <w:rFonts w:hint="default" w:ascii="Times New Roman" w:hAnsi="Times New Roman" w:eastAsia="黑体" w:cs="Times New Roman"/>
                <w:sz w:val="30"/>
                <w:highlight w:val="none"/>
                <w:u w:val="none"/>
              </w:rPr>
            </w:pPr>
          </w:p>
        </w:tc>
        <w:tc>
          <w:tcPr>
            <w:tcW w:w="1750" w:type="dxa"/>
          </w:tcPr>
          <w:p>
            <w:pPr>
              <w:tabs>
                <w:tab w:val="left" w:pos="540"/>
              </w:tabs>
              <w:spacing w:line="500" w:lineRule="exact"/>
              <w:rPr>
                <w:rFonts w:hint="default" w:ascii="Times New Roman" w:hAnsi="Times New Roman" w:eastAsia="黑体" w:cs="Times New Roman"/>
                <w:sz w:val="30"/>
                <w:highlight w:val="none"/>
                <w:u w:val="none"/>
              </w:rPr>
            </w:pPr>
          </w:p>
        </w:tc>
      </w:tr>
    </w:tbl>
    <w:p>
      <w:pPr>
        <w:tabs>
          <w:tab w:val="left" w:pos="540"/>
        </w:tabs>
        <w:spacing w:line="50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注：法律状态指受理、进入实质性审查、已公开。</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七、项目已投入资金情况表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43"/>
        <w:gridCol w:w="184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支付内容</w:t>
            </w:r>
          </w:p>
        </w:tc>
        <w:tc>
          <w:tcPr>
            <w:tcW w:w="1843"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支付金额</w:t>
            </w:r>
          </w:p>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（万元）</w:t>
            </w:r>
          </w:p>
        </w:tc>
        <w:tc>
          <w:tcPr>
            <w:tcW w:w="1842"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支付时间</w:t>
            </w:r>
          </w:p>
        </w:tc>
        <w:tc>
          <w:tcPr>
            <w:tcW w:w="2034"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凭证号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累计：</w:t>
            </w: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八、项目专项审计报告</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5" w:hRule="atLeast"/>
        </w:trPr>
        <w:tc>
          <w:tcPr>
            <w:tcW w:w="8946" w:type="dxa"/>
          </w:tcPr>
          <w:p>
            <w:pPr>
              <w:tabs>
                <w:tab w:val="left" w:pos="540"/>
              </w:tabs>
              <w:spacing w:line="32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审计报告内容需包括项目实施时间、实施周期、总投资额、相关专利获取、研发产品产业化情况等。</w:t>
            </w:r>
          </w:p>
          <w:p>
            <w:pPr>
              <w:tabs>
                <w:tab w:val="left" w:pos="540"/>
              </w:tabs>
              <w:spacing w:line="500" w:lineRule="exact"/>
              <w:ind w:firstLine="404" w:firstLineChars="200"/>
              <w:rPr>
                <w:rFonts w:hint="default" w:ascii="Times New Roman" w:hAnsi="Times New Roman" w:cs="Times New Roman"/>
                <w:sz w:val="21"/>
                <w:szCs w:val="21"/>
                <w:highlight w:val="none"/>
                <w:u w:val="none"/>
              </w:rPr>
            </w:pPr>
          </w:p>
          <w:p>
            <w:pPr>
              <w:tabs>
                <w:tab w:val="left" w:pos="540"/>
              </w:tabs>
              <w:spacing w:line="500" w:lineRule="exact"/>
              <w:ind w:firstLine="404" w:firstLineChars="200"/>
              <w:rPr>
                <w:rFonts w:hint="default" w:ascii="Times New Roman" w:hAnsi="Times New Roman" w:cs="Times New Roman"/>
                <w:sz w:val="21"/>
                <w:szCs w:val="21"/>
                <w:highlight w:val="none"/>
                <w:u w:val="none"/>
              </w:rPr>
            </w:pPr>
          </w:p>
          <w:p>
            <w:pPr>
              <w:tabs>
                <w:tab w:val="left" w:pos="540"/>
              </w:tabs>
              <w:spacing w:line="500" w:lineRule="exact"/>
              <w:ind w:firstLine="404" w:firstLineChars="200"/>
              <w:rPr>
                <w:rFonts w:hint="default" w:ascii="Times New Roman" w:hAnsi="Times New Roman" w:cs="Times New Roman"/>
                <w:sz w:val="21"/>
                <w:szCs w:val="21"/>
                <w:highlight w:val="none"/>
                <w:u w:val="none"/>
              </w:rPr>
            </w:pPr>
          </w:p>
        </w:tc>
      </w:tr>
    </w:tbl>
    <w:p>
      <w:pPr>
        <w:tabs>
          <w:tab w:val="left" w:pos="540"/>
        </w:tabs>
        <w:spacing w:line="500" w:lineRule="exact"/>
        <w:ind w:firstLine="584" w:firstLineChars="200"/>
        <w:rPr>
          <w:rFonts w:hint="default" w:ascii="Times New Roman" w:hAnsi="Times New Roman" w:eastAsia="方正黑体_GBK" w:cs="Times New Roman"/>
          <w:szCs w:val="32"/>
          <w:highlight w:val="none"/>
          <w:u w:val="none"/>
        </w:rPr>
      </w:pPr>
      <w:r>
        <w:rPr>
          <w:rFonts w:hint="default" w:ascii="Times New Roman" w:hAnsi="Times New Roman" w:eastAsia="黑体" w:cs="Times New Roman"/>
          <w:sz w:val="30"/>
          <w:highlight w:val="none"/>
          <w:u w:val="none"/>
        </w:rPr>
        <w:br w:type="page"/>
      </w:r>
      <w:r>
        <w:rPr>
          <w:rFonts w:hint="default" w:ascii="Times New Roman" w:hAnsi="Times New Roman" w:eastAsia="方正黑体_GBK" w:cs="Times New Roman"/>
          <w:szCs w:val="32"/>
          <w:highlight w:val="none"/>
          <w:u w:val="none"/>
        </w:rPr>
        <w:t>九、项目核查表</w:t>
      </w:r>
    </w:p>
    <w:tbl>
      <w:tblPr>
        <w:tblStyle w:val="18"/>
        <w:tblW w:w="9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3"/>
        <w:gridCol w:w="4408"/>
        <w:gridCol w:w="886"/>
        <w:gridCol w:w="815"/>
        <w:gridCol w:w="95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restart"/>
            <w:tcBorders>
              <w:top w:val="single" w:color="auto" w:sz="4" w:space="0"/>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核查内容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县级意见</w:t>
            </w:r>
          </w:p>
        </w:tc>
        <w:tc>
          <w:tcPr>
            <w:tcW w:w="1843" w:type="dxa"/>
            <w:gridSpan w:val="2"/>
            <w:tcBorders>
              <w:top w:val="single" w:color="auto" w:sz="4" w:space="0"/>
              <w:left w:val="single" w:color="auto" w:sz="4" w:space="0"/>
              <w:bottom w:val="single" w:color="auto" w:sz="4" w:space="0"/>
              <w:right w:val="single" w:color="auto" w:sz="4" w:space="0"/>
            </w:tcBorders>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市级意见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continue"/>
            <w:tcBorders>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p>
        </w:tc>
        <w:tc>
          <w:tcPr>
            <w:tcW w:w="886" w:type="dxa"/>
            <w:tcBorders>
              <w:lef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15"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957"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符合要求</w:t>
            </w:r>
          </w:p>
        </w:tc>
        <w:tc>
          <w:tcPr>
            <w:tcW w:w="886" w:type="dxa"/>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6096" w:type="dxa"/>
            <w:gridSpan w:val="3"/>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一、申报材料完整性核查</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二、申报单位注册资本要求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三、申报项目投资额要求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四、申报项目与体育关联度</w:t>
            </w: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15" w:type="dxa"/>
          </w:tcPr>
          <w:p>
            <w:pPr>
              <w:spacing w:line="300" w:lineRule="exact"/>
              <w:jc w:val="center"/>
              <w:rPr>
                <w:rFonts w:hint="default" w:ascii="Times New Roman" w:hAnsi="Times New Roman" w:cs="Times New Roman"/>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五、申报单位是否存在专项资金不予扶持现象</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六、申报项目</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真实性核查</w:t>
            </w:r>
          </w:p>
        </w:tc>
        <w:tc>
          <w:tcPr>
            <w:tcW w:w="7952" w:type="dxa"/>
            <w:gridSpan w:val="5"/>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（填写项目真实存在或不存在，以及项目实施进展大体情况）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688" w:type="dxa"/>
            <w:gridSpan w:val="2"/>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七、其它需要</w:t>
            </w:r>
          </w:p>
          <w:p>
            <w:pPr>
              <w:spacing w:line="300" w:lineRule="exact"/>
              <w:ind w:firstLine="202" w:firstLineChars="100"/>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说明的问题</w:t>
            </w:r>
          </w:p>
        </w:tc>
        <w:tc>
          <w:tcPr>
            <w:tcW w:w="7952" w:type="dxa"/>
            <w:gridSpan w:val="5"/>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八、县级审查意见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县（市、区）体育部门（章）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135"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九、市级审查意见</w:t>
            </w:r>
          </w:p>
        </w:tc>
        <w:tc>
          <w:tcPr>
            <w:tcW w:w="8505"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市体育部门（章）        </w:t>
            </w:r>
          </w:p>
        </w:tc>
      </w:tr>
    </w:tbl>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注：审查通过有相关材料的栏目在方格内打“√”，审查未通过无相关材料的栏目在方格内打“×”</w:t>
      </w:r>
    </w:p>
    <w:p>
      <w:pPr>
        <w:rPr>
          <w:rFonts w:hint="default" w:ascii="Times New Roman" w:hAnsi="Times New Roman" w:eastAsia="方正黑体_GBK" w:cs="Times New Roman"/>
          <w:bCs/>
          <w:szCs w:val="32"/>
          <w:highlight w:val="none"/>
          <w:u w:val="none"/>
        </w:rPr>
      </w:pPr>
    </w:p>
    <w:p>
      <w:pPr>
        <w:rPr>
          <w:rFonts w:hint="default" w:ascii="Times New Roman" w:hAnsi="Times New Roman" w:eastAsia="方正黑体_GBK" w:cs="Times New Roman"/>
          <w:bCs/>
          <w:szCs w:val="32"/>
          <w:highlight w:val="none"/>
          <w:u w:val="none"/>
        </w:rPr>
      </w:pPr>
      <w:r>
        <w:rPr>
          <w:rFonts w:hint="default" w:ascii="Times New Roman" w:hAnsi="Times New Roman" w:eastAsia="方正黑体_GBK" w:cs="Times New Roman"/>
          <w:bCs/>
          <w:szCs w:val="32"/>
          <w:highlight w:val="none"/>
          <w:u w:val="none"/>
        </w:rPr>
        <w:t>附件10</w:t>
      </w:r>
    </w:p>
    <w:p>
      <w:pPr>
        <w:rPr>
          <w:rFonts w:hint="default" w:ascii="Times New Roman" w:hAnsi="Times New Roman" w:eastAsia="方正黑体_GBK" w:cs="Times New Roman"/>
          <w:bCs/>
          <w:szCs w:val="21"/>
          <w:highlight w:val="none"/>
          <w:u w:val="none"/>
        </w:rPr>
      </w:pP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江苏省体育产业发展专项资金</w:t>
      </w:r>
    </w:p>
    <w:p>
      <w:pPr>
        <w:spacing w:line="900" w:lineRule="exact"/>
        <w:jc w:val="center"/>
        <w:rPr>
          <w:rFonts w:hint="default" w:ascii="Times New Roman" w:hAnsi="Times New Roman" w:eastAsia="方正小标宋_GBK" w:cs="Times New Roman"/>
          <w:sz w:val="54"/>
          <w:szCs w:val="54"/>
          <w:highlight w:val="none"/>
          <w:u w:val="none"/>
        </w:rPr>
      </w:pPr>
      <w:r>
        <w:rPr>
          <w:rFonts w:hint="default" w:ascii="Times New Roman" w:hAnsi="Times New Roman" w:eastAsia="方正小标宋_GBK" w:cs="Times New Roman"/>
          <w:sz w:val="54"/>
          <w:szCs w:val="54"/>
          <w:highlight w:val="none"/>
          <w:u w:val="none"/>
        </w:rPr>
        <w:t>项目申报表</w:t>
      </w:r>
    </w:p>
    <w:p>
      <w:pPr>
        <w:spacing w:line="600" w:lineRule="exact"/>
        <w:jc w:val="center"/>
        <w:rPr>
          <w:rFonts w:hint="default" w:ascii="Times New Roman" w:hAnsi="Times New Roman" w:eastAsia="方正楷体_GBK" w:cs="Times New Roman"/>
          <w:szCs w:val="32"/>
          <w:highlight w:val="none"/>
          <w:u w:val="none"/>
        </w:rPr>
      </w:pPr>
      <w:r>
        <w:rPr>
          <w:rFonts w:hint="default" w:ascii="Times New Roman" w:hAnsi="Times New Roman" w:eastAsia="方正楷体_GBK" w:cs="Times New Roman"/>
          <w:szCs w:val="32"/>
          <w:highlight w:val="none"/>
          <w:u w:val="none"/>
        </w:rPr>
        <w:t>（奖励-职业体育类）</w:t>
      </w:r>
    </w:p>
    <w:p>
      <w:pPr>
        <w:jc w:val="center"/>
        <w:rPr>
          <w:rFonts w:hint="default" w:ascii="Times New Roman" w:hAnsi="Times New Roman" w:eastAsia="黑体" w:cs="Times New Roman"/>
          <w:highlight w:val="none"/>
          <w:u w:val="none"/>
        </w:rPr>
      </w:pP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项  目  名  称________________________________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申  报  单  位________________________________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法 定 代 表 人________________________________</w:t>
      </w:r>
    </w:p>
    <w:p>
      <w:pPr>
        <w:jc w:val="center"/>
        <w:rPr>
          <w:rFonts w:hint="default" w:ascii="Times New Roman" w:hAnsi="Times New Roman" w:eastAsia="方正黑体_GBK"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填  表  日  期________________________________</w:t>
      </w: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楷体_GB2312" w:cs="Times New Roman"/>
          <w:highlight w:val="none"/>
          <w:u w:val="none"/>
        </w:rPr>
      </w:pP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江苏省财政厅  江苏省体育局</w:t>
      </w:r>
    </w:p>
    <w:p>
      <w:pPr>
        <w:jc w:val="center"/>
        <w:rPr>
          <w:rFonts w:hint="default" w:ascii="Times New Roman" w:hAnsi="Times New Roman" w:eastAsia="方正黑体_GBK" w:cs="Times New Roman"/>
          <w:highlight w:val="none"/>
          <w:u w:val="none"/>
        </w:rPr>
      </w:pPr>
      <w:r>
        <w:rPr>
          <w:rFonts w:hint="default" w:ascii="Times New Roman" w:hAnsi="Times New Roman" w:eastAsia="方正黑体_GBK" w:cs="Times New Roman"/>
          <w:highlight w:val="none"/>
          <w:u w:val="none"/>
        </w:rPr>
        <w:t>2023年  月</w:t>
      </w:r>
    </w:p>
    <w:p>
      <w:pPr>
        <w:jc w:val="center"/>
        <w:rPr>
          <w:rFonts w:hint="default" w:ascii="Times New Roman" w:hAnsi="Times New Roman" w:eastAsia="方正黑体_GBK" w:cs="Times New Roman"/>
          <w:highlight w:val="none"/>
          <w:u w:val="none"/>
        </w:rPr>
      </w:pP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一、项目基本情况</w:t>
      </w:r>
    </w:p>
    <w:tbl>
      <w:tblPr>
        <w:tblStyle w:val="18"/>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2"/>
        <w:gridCol w:w="204"/>
        <w:gridCol w:w="773"/>
        <w:gridCol w:w="793"/>
        <w:gridCol w:w="1546"/>
        <w:gridCol w:w="20"/>
        <w:gridCol w:w="1566"/>
        <w:gridCol w:w="450"/>
        <w:gridCol w:w="1116"/>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62" w:type="dxa"/>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申报单位</w:t>
            </w:r>
          </w:p>
        </w:tc>
        <w:tc>
          <w:tcPr>
            <w:tcW w:w="8038" w:type="dxa"/>
            <w:gridSpan w:val="9"/>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62" w:type="dxa"/>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项目名称</w:t>
            </w:r>
          </w:p>
        </w:tc>
        <w:tc>
          <w:tcPr>
            <w:tcW w:w="8038" w:type="dxa"/>
            <w:gridSpan w:val="9"/>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62" w:type="dxa"/>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俱乐部名称</w:t>
            </w:r>
          </w:p>
        </w:tc>
        <w:tc>
          <w:tcPr>
            <w:tcW w:w="8038" w:type="dxa"/>
            <w:gridSpan w:val="9"/>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362" w:type="dxa"/>
            <w:vAlign w:val="center"/>
          </w:tcPr>
          <w:p>
            <w:pPr>
              <w:spacing w:line="400" w:lineRule="exact"/>
              <w:jc w:val="center"/>
              <w:rPr>
                <w:rFonts w:hint="default" w:ascii="Times New Roman" w:hAnsi="Times New Roman" w:cs="Times New Roman"/>
                <w:spacing w:val="-20"/>
                <w:sz w:val="21"/>
                <w:szCs w:val="21"/>
                <w:highlight w:val="none"/>
                <w:u w:val="none"/>
              </w:rPr>
            </w:pPr>
            <w:r>
              <w:rPr>
                <w:rFonts w:hint="default" w:ascii="Times New Roman" w:hAnsi="Times New Roman" w:cs="Times New Roman"/>
                <w:spacing w:val="-20"/>
                <w:sz w:val="21"/>
                <w:szCs w:val="21"/>
                <w:highlight w:val="none"/>
                <w:u w:val="none"/>
              </w:rPr>
              <w:t>单位属地辖区</w:t>
            </w:r>
          </w:p>
        </w:tc>
        <w:tc>
          <w:tcPr>
            <w:tcW w:w="8038" w:type="dxa"/>
            <w:gridSpan w:val="9"/>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参加高级别职业</w:t>
            </w:r>
          </w:p>
          <w:p>
            <w:pPr>
              <w:spacing w:line="32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联赛名称</w:t>
            </w:r>
          </w:p>
        </w:tc>
        <w:tc>
          <w:tcPr>
            <w:tcW w:w="7061" w:type="dxa"/>
            <w:gridSpan w:val="7"/>
            <w:vAlign w:val="center"/>
          </w:tcPr>
          <w:p>
            <w:pPr>
              <w:spacing w:line="32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取得成绩</w:t>
            </w:r>
          </w:p>
        </w:tc>
        <w:tc>
          <w:tcPr>
            <w:tcW w:w="7061" w:type="dxa"/>
            <w:gridSpan w:val="7"/>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项目总投资</w:t>
            </w:r>
          </w:p>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（单位：万元，取整数）</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项目收入</w:t>
            </w:r>
          </w:p>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（单位：万元）</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其中：宣传推广</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其中：财政补助收入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外援外教费用</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冠名赞助收入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国内运动员工资</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门票收入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赛事奖励</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周边产品收入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ind w:firstLine="606" w:firstLineChars="300"/>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其他</w:t>
            </w: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转播权益收入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转会收入</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p>
        </w:tc>
        <w:tc>
          <w:tcPr>
            <w:tcW w:w="2339" w:type="dxa"/>
            <w:gridSpan w:val="2"/>
            <w:vAlign w:val="center"/>
          </w:tcPr>
          <w:p>
            <w:pPr>
              <w:spacing w:line="400" w:lineRule="exact"/>
              <w:jc w:val="center"/>
              <w:rPr>
                <w:rFonts w:hint="default" w:ascii="Times New Roman" w:hAnsi="Times New Roman" w:cs="Times New Roman"/>
                <w:sz w:val="21"/>
                <w:szCs w:val="21"/>
                <w:highlight w:val="none"/>
                <w:u w:val="none"/>
              </w:rPr>
            </w:pPr>
          </w:p>
        </w:tc>
        <w:tc>
          <w:tcPr>
            <w:tcW w:w="2036"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其他</w:t>
            </w:r>
          </w:p>
        </w:tc>
        <w:tc>
          <w:tcPr>
            <w:tcW w:w="2686" w:type="dxa"/>
            <w:gridSpan w:val="2"/>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339" w:type="dxa"/>
            <w:gridSpan w:val="3"/>
            <w:vAlign w:val="center"/>
          </w:tcPr>
          <w:p>
            <w:pPr>
              <w:spacing w:line="4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主场观众总人数（人）</w:t>
            </w:r>
          </w:p>
        </w:tc>
        <w:tc>
          <w:tcPr>
            <w:tcW w:w="7061" w:type="dxa"/>
            <w:gridSpan w:val="7"/>
            <w:vAlign w:val="center"/>
          </w:tcPr>
          <w:p>
            <w:pPr>
              <w:spacing w:line="400" w:lineRule="exact"/>
              <w:jc w:val="center"/>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566"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央视直录播时长(小时)</w:t>
            </w:r>
          </w:p>
        </w:tc>
        <w:tc>
          <w:tcPr>
            <w:tcW w:w="1566" w:type="dxa"/>
            <w:gridSpan w:val="2"/>
            <w:vAlign w:val="center"/>
          </w:tcPr>
          <w:p>
            <w:pPr>
              <w:spacing w:line="240" w:lineRule="exact"/>
              <w:jc w:val="center"/>
              <w:rPr>
                <w:rFonts w:hint="default" w:ascii="Times New Roman" w:hAnsi="Times New Roman" w:cs="Times New Roman"/>
                <w:sz w:val="21"/>
                <w:szCs w:val="21"/>
                <w:highlight w:val="none"/>
                <w:u w:val="none"/>
              </w:rPr>
            </w:pPr>
          </w:p>
        </w:tc>
        <w:tc>
          <w:tcPr>
            <w:tcW w:w="1566"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省级媒体直录播时长(小时)</w:t>
            </w:r>
          </w:p>
        </w:tc>
        <w:tc>
          <w:tcPr>
            <w:tcW w:w="1566" w:type="dxa"/>
            <w:vAlign w:val="center"/>
          </w:tcPr>
          <w:p>
            <w:pPr>
              <w:spacing w:line="240" w:lineRule="exact"/>
              <w:jc w:val="center"/>
              <w:rPr>
                <w:rFonts w:hint="default" w:ascii="Times New Roman" w:hAnsi="Times New Roman" w:cs="Times New Roman"/>
                <w:sz w:val="21"/>
                <w:szCs w:val="21"/>
                <w:highlight w:val="none"/>
                <w:u w:val="none"/>
              </w:rPr>
            </w:pPr>
          </w:p>
        </w:tc>
        <w:tc>
          <w:tcPr>
            <w:tcW w:w="1566" w:type="dxa"/>
            <w:gridSpan w:val="2"/>
            <w:vAlign w:val="center"/>
          </w:tcPr>
          <w:p>
            <w:pPr>
              <w:spacing w:line="24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地方媒体直录播时长(小时)</w:t>
            </w:r>
          </w:p>
        </w:tc>
        <w:tc>
          <w:tcPr>
            <w:tcW w:w="1570" w:type="dxa"/>
            <w:vAlign w:val="center"/>
          </w:tcPr>
          <w:p>
            <w:pPr>
              <w:spacing w:line="400" w:lineRule="exact"/>
              <w:jc w:val="center"/>
              <w:rPr>
                <w:rFonts w:hint="default" w:ascii="Times New Roman" w:hAnsi="Times New Roman" w:cs="Times New Roman"/>
                <w:sz w:val="21"/>
                <w:szCs w:val="21"/>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二、项目简介（800字以内）</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keepNext w:val="0"/>
              <w:keepLines w:val="0"/>
              <w:pageBreakBefore w:val="0"/>
              <w:widowControl w:val="0"/>
              <w:kinsoku/>
              <w:wordWrap/>
              <w:overflowPunct/>
              <w:topLinePunct w:val="0"/>
              <w:autoSpaceDE/>
              <w:autoSpaceDN/>
              <w:bidi w:val="0"/>
              <w:adjustRightInd/>
              <w:snapToGrid/>
              <w:spacing w:line="320" w:lineRule="exact"/>
              <w:ind w:firstLine="404" w:firstLineChars="200"/>
              <w:textAlignment w:val="auto"/>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包括但不限于本赛季参赛情况、取得成绩，俱乐部赛事产业化运作和市场开发情况，赛事推广、主场观众、媒体宣传、直录播情况等，以及相关成绩证明材料等。</w:t>
            </w: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ind w:firstLine="404" w:firstLineChars="200"/>
              <w:rPr>
                <w:rFonts w:hint="default" w:ascii="Times New Roman" w:hAnsi="Times New Roman" w:cs="Times New Roman"/>
                <w:sz w:val="21"/>
                <w:szCs w:val="21"/>
                <w:highlight w:val="none"/>
                <w:u w:val="none"/>
              </w:rPr>
            </w:pPr>
          </w:p>
          <w:p>
            <w:pPr>
              <w:spacing w:line="240" w:lineRule="exact"/>
              <w:rPr>
                <w:rFonts w:hint="default" w:ascii="Times New Roman" w:hAnsi="Times New Roman" w:eastAsia="方正黑体_GBK" w:cs="Times New Roman"/>
                <w:szCs w:val="32"/>
                <w:highlight w:val="none"/>
                <w:u w:val="none"/>
              </w:rPr>
            </w:pPr>
          </w:p>
        </w:tc>
      </w:tr>
    </w:tbl>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三、项目已投入资金情况表</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843"/>
        <w:gridCol w:w="184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支付内容</w:t>
            </w:r>
          </w:p>
        </w:tc>
        <w:tc>
          <w:tcPr>
            <w:tcW w:w="1843"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支付金额</w:t>
            </w:r>
          </w:p>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（万元）</w:t>
            </w:r>
          </w:p>
        </w:tc>
        <w:tc>
          <w:tcPr>
            <w:tcW w:w="1842"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支付时间</w:t>
            </w:r>
          </w:p>
        </w:tc>
        <w:tc>
          <w:tcPr>
            <w:tcW w:w="2034" w:type="dxa"/>
            <w:vAlign w:val="center"/>
          </w:tcPr>
          <w:p>
            <w:pPr>
              <w:tabs>
                <w:tab w:val="left" w:pos="540"/>
              </w:tabs>
              <w:spacing w:line="320" w:lineRule="exact"/>
              <w:jc w:val="center"/>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凭证号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27"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1843" w:type="dxa"/>
          </w:tcPr>
          <w:p>
            <w:pPr>
              <w:tabs>
                <w:tab w:val="left" w:pos="540"/>
              </w:tabs>
              <w:spacing w:line="500" w:lineRule="exact"/>
              <w:rPr>
                <w:rFonts w:hint="default" w:ascii="Times New Roman" w:hAnsi="Times New Roman" w:eastAsia="方正黑体_GBK" w:cs="Times New Roman"/>
                <w:sz w:val="21"/>
                <w:szCs w:val="21"/>
                <w:highlight w:val="none"/>
                <w:u w:val="none"/>
              </w:rPr>
            </w:pPr>
            <w:r>
              <w:rPr>
                <w:rFonts w:hint="default" w:ascii="Times New Roman" w:hAnsi="Times New Roman" w:eastAsia="方正黑体_GBK" w:cs="Times New Roman"/>
                <w:sz w:val="21"/>
                <w:szCs w:val="21"/>
                <w:highlight w:val="none"/>
                <w:u w:val="none"/>
              </w:rPr>
              <w:t>累计：</w:t>
            </w:r>
          </w:p>
        </w:tc>
        <w:tc>
          <w:tcPr>
            <w:tcW w:w="1842"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c>
          <w:tcPr>
            <w:tcW w:w="2034" w:type="dxa"/>
          </w:tcPr>
          <w:p>
            <w:pPr>
              <w:tabs>
                <w:tab w:val="left" w:pos="540"/>
              </w:tabs>
              <w:spacing w:line="500" w:lineRule="exact"/>
              <w:rPr>
                <w:rFonts w:hint="default" w:ascii="Times New Roman" w:hAnsi="Times New Roman" w:eastAsia="方正黑体_GBK" w:cs="Times New Roman"/>
                <w:sz w:val="21"/>
                <w:szCs w:val="21"/>
                <w:highlight w:val="none"/>
                <w:u w:val="none"/>
              </w:rPr>
            </w:pPr>
          </w:p>
        </w:tc>
      </w:tr>
    </w:tbl>
    <w:p>
      <w:pPr>
        <w:spacing w:line="480" w:lineRule="exact"/>
        <w:rPr>
          <w:rFonts w:hint="default" w:ascii="Times New Roman" w:hAnsi="Times New Roman" w:eastAsia="方正仿宋_GBK" w:cs="Times New Roman"/>
          <w:szCs w:val="32"/>
          <w:highlight w:val="none"/>
          <w:u w:val="none"/>
        </w:rPr>
      </w:pPr>
      <w:r>
        <w:rPr>
          <w:rFonts w:hint="default" w:ascii="Times New Roman" w:hAnsi="Times New Roman" w:cs="Times New Roman"/>
          <w:sz w:val="21"/>
          <w:szCs w:val="21"/>
          <w:highlight w:val="none"/>
          <w:u w:val="none"/>
        </w:rPr>
        <w:t>注：投资明细按大额分类填写，细碎金额合并归类。</w:t>
      </w:r>
    </w:p>
    <w:p>
      <w:pPr>
        <w:tabs>
          <w:tab w:val="left" w:pos="540"/>
        </w:tabs>
        <w:spacing w:line="500" w:lineRule="exact"/>
        <w:ind w:firstLine="624" w:firstLineChars="200"/>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四、项目专项审计报告</w:t>
      </w:r>
    </w:p>
    <w:tbl>
      <w:tblPr>
        <w:tblStyle w:val="1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46" w:type="dxa"/>
          </w:tcPr>
          <w:p>
            <w:pPr>
              <w:tabs>
                <w:tab w:val="left" w:pos="540"/>
              </w:tabs>
              <w:spacing w:line="320" w:lineRule="exact"/>
              <w:ind w:firstLine="404" w:firstLineChars="200"/>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审计报告内容需包括项目总投资、项目收入情况等。</w:t>
            </w:r>
          </w:p>
          <w:p>
            <w:pPr>
              <w:tabs>
                <w:tab w:val="left" w:pos="540"/>
              </w:tabs>
              <w:spacing w:line="320" w:lineRule="exact"/>
              <w:ind w:firstLine="404" w:firstLineChars="200"/>
              <w:rPr>
                <w:rFonts w:hint="default" w:ascii="Times New Roman" w:hAnsi="Times New Roman" w:cs="Times New Roman"/>
                <w:sz w:val="21"/>
                <w:szCs w:val="21"/>
                <w:highlight w:val="none"/>
                <w:u w:val="none"/>
              </w:rPr>
            </w:pPr>
          </w:p>
          <w:p>
            <w:pPr>
              <w:tabs>
                <w:tab w:val="left" w:pos="540"/>
              </w:tabs>
              <w:spacing w:line="320" w:lineRule="exact"/>
              <w:ind w:firstLine="404" w:firstLineChars="200"/>
              <w:rPr>
                <w:rFonts w:hint="default" w:ascii="Times New Roman" w:hAnsi="Times New Roman" w:cs="Times New Roman"/>
                <w:sz w:val="21"/>
                <w:szCs w:val="21"/>
                <w:highlight w:val="none"/>
                <w:u w:val="none"/>
              </w:rPr>
            </w:pPr>
          </w:p>
          <w:p>
            <w:pPr>
              <w:tabs>
                <w:tab w:val="left" w:pos="540"/>
              </w:tabs>
              <w:spacing w:line="320" w:lineRule="exact"/>
              <w:ind w:firstLine="404" w:firstLineChars="200"/>
              <w:rPr>
                <w:rFonts w:hint="default" w:ascii="Times New Roman" w:hAnsi="Times New Roman" w:cs="Times New Roman"/>
                <w:sz w:val="21"/>
                <w:szCs w:val="21"/>
                <w:highlight w:val="none"/>
                <w:u w:val="none"/>
              </w:rPr>
            </w:pPr>
          </w:p>
          <w:p>
            <w:pPr>
              <w:tabs>
                <w:tab w:val="left" w:pos="540"/>
              </w:tabs>
              <w:spacing w:line="500" w:lineRule="exact"/>
              <w:ind w:firstLine="404" w:firstLineChars="200"/>
              <w:rPr>
                <w:rFonts w:hint="default" w:ascii="Times New Roman" w:hAnsi="Times New Roman" w:cs="Times New Roman"/>
                <w:sz w:val="21"/>
                <w:szCs w:val="21"/>
                <w:highlight w:val="none"/>
                <w:u w:val="none"/>
              </w:rPr>
            </w:pPr>
          </w:p>
          <w:p>
            <w:pPr>
              <w:tabs>
                <w:tab w:val="left" w:pos="540"/>
              </w:tabs>
              <w:spacing w:line="500" w:lineRule="exact"/>
              <w:ind w:firstLine="404" w:firstLineChars="200"/>
              <w:rPr>
                <w:rFonts w:hint="default" w:ascii="Times New Roman" w:hAnsi="Times New Roman" w:cs="Times New Roman"/>
                <w:sz w:val="21"/>
                <w:szCs w:val="21"/>
                <w:highlight w:val="none"/>
                <w:u w:val="none"/>
              </w:rPr>
            </w:pPr>
          </w:p>
        </w:tc>
      </w:tr>
    </w:tbl>
    <w:p>
      <w:pPr>
        <w:tabs>
          <w:tab w:val="left" w:pos="540"/>
        </w:tabs>
        <w:spacing w:line="500" w:lineRule="exact"/>
        <w:ind w:firstLine="584" w:firstLineChars="200"/>
        <w:rPr>
          <w:rFonts w:hint="default" w:ascii="Times New Roman" w:hAnsi="Times New Roman" w:eastAsia="方正黑体_GBK" w:cs="Times New Roman"/>
          <w:szCs w:val="32"/>
          <w:highlight w:val="none"/>
          <w:u w:val="none"/>
        </w:rPr>
      </w:pPr>
      <w:r>
        <w:rPr>
          <w:rFonts w:hint="default" w:ascii="Times New Roman" w:hAnsi="Times New Roman" w:eastAsia="黑体" w:cs="Times New Roman"/>
          <w:sz w:val="30"/>
          <w:highlight w:val="none"/>
          <w:u w:val="none"/>
        </w:rPr>
        <w:br w:type="page"/>
      </w:r>
      <w:r>
        <w:rPr>
          <w:rFonts w:hint="default" w:ascii="Times New Roman" w:hAnsi="Times New Roman" w:eastAsia="黑体" w:cs="Times New Roman"/>
          <w:sz w:val="30"/>
          <w:highlight w:val="none"/>
          <w:u w:val="none"/>
        </w:rPr>
        <w:t>五</w:t>
      </w:r>
      <w:r>
        <w:rPr>
          <w:rFonts w:hint="default" w:ascii="Times New Roman" w:hAnsi="Times New Roman" w:eastAsia="方正黑体_GBK" w:cs="Times New Roman"/>
          <w:szCs w:val="32"/>
          <w:highlight w:val="none"/>
          <w:u w:val="none"/>
        </w:rPr>
        <w:t>、项目核查表</w:t>
      </w:r>
    </w:p>
    <w:tbl>
      <w:tblPr>
        <w:tblStyle w:val="18"/>
        <w:tblW w:w="96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567"/>
        <w:gridCol w:w="4223"/>
        <w:gridCol w:w="886"/>
        <w:gridCol w:w="815"/>
        <w:gridCol w:w="957"/>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restart"/>
            <w:tcBorders>
              <w:top w:val="single" w:color="auto" w:sz="4" w:space="0"/>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核查内容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县级意见</w:t>
            </w:r>
          </w:p>
        </w:tc>
        <w:tc>
          <w:tcPr>
            <w:tcW w:w="1843" w:type="dxa"/>
            <w:gridSpan w:val="2"/>
            <w:tcBorders>
              <w:top w:val="single" w:color="auto" w:sz="4" w:space="0"/>
              <w:left w:val="single" w:color="auto" w:sz="4" w:space="0"/>
              <w:bottom w:val="single" w:color="auto" w:sz="4" w:space="0"/>
              <w:right w:val="single" w:color="auto" w:sz="4" w:space="0"/>
            </w:tcBorders>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市级意见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96" w:type="dxa"/>
            <w:gridSpan w:val="3"/>
            <w:vMerge w:val="continue"/>
            <w:tcBorders>
              <w:left w:val="single" w:color="auto" w:sz="4" w:space="0"/>
              <w:right w:val="single" w:color="auto" w:sz="4" w:space="0"/>
            </w:tcBorders>
            <w:vAlign w:val="center"/>
          </w:tcPr>
          <w:p>
            <w:pPr>
              <w:spacing w:line="300" w:lineRule="exact"/>
              <w:jc w:val="center"/>
              <w:rPr>
                <w:rFonts w:hint="default" w:ascii="Times New Roman" w:hAnsi="Times New Roman" w:eastAsia="方正黑体_GBK" w:cs="Times New Roman"/>
                <w:bCs/>
                <w:sz w:val="21"/>
                <w:szCs w:val="21"/>
                <w:highlight w:val="none"/>
                <w:u w:val="none"/>
              </w:rPr>
            </w:pPr>
          </w:p>
        </w:tc>
        <w:tc>
          <w:tcPr>
            <w:tcW w:w="886" w:type="dxa"/>
            <w:tcBorders>
              <w:left w:val="single" w:color="auto" w:sz="4" w:space="0"/>
            </w:tcBorders>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815"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957"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c>
          <w:tcPr>
            <w:tcW w:w="886" w:type="dxa"/>
            <w:vAlign w:val="center"/>
          </w:tcPr>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不符合</w:t>
            </w:r>
          </w:p>
          <w:p>
            <w:pPr>
              <w:spacing w:line="300" w:lineRule="exact"/>
              <w:ind w:left="-102" w:leftChars="-33" w:right="-102" w:rightChars="-33"/>
              <w:jc w:val="center"/>
              <w:rPr>
                <w:rFonts w:hint="default" w:ascii="Times New Roman" w:hAnsi="Times New Roman" w:eastAsia="方正黑体_GBK" w:cs="Times New Roman"/>
                <w:bCs/>
                <w:sz w:val="21"/>
                <w:szCs w:val="21"/>
                <w:highlight w:val="none"/>
                <w:u w:val="none"/>
              </w:rPr>
            </w:pPr>
            <w:r>
              <w:rPr>
                <w:rFonts w:hint="default" w:ascii="Times New Roman" w:hAnsi="Times New Roman" w:eastAsia="方正黑体_GBK" w:cs="Times New Roman"/>
                <w:bCs/>
                <w:sz w:val="21"/>
                <w:szCs w:val="21"/>
                <w:highlight w:val="none"/>
                <w:u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jc w:val="center"/>
        </w:trPr>
        <w:tc>
          <w:tcPr>
            <w:tcW w:w="6096" w:type="dxa"/>
            <w:gridSpan w:val="3"/>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一、申报材料完整性核查</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二、申报单位注册资本要求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bCs/>
                <w:sz w:val="21"/>
                <w:szCs w:val="21"/>
                <w:highlight w:val="none"/>
                <w:u w:val="none"/>
              </w:rPr>
            </w:pPr>
          </w:p>
        </w:tc>
        <w:tc>
          <w:tcPr>
            <w:tcW w:w="886" w:type="dxa"/>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三、申报项目投资额要求</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四、申报项目与体育关联度</w:t>
            </w:r>
          </w:p>
        </w:tc>
        <w:tc>
          <w:tcPr>
            <w:tcW w:w="886" w:type="dxa"/>
          </w:tcPr>
          <w:p>
            <w:pPr>
              <w:spacing w:line="300" w:lineRule="exact"/>
              <w:jc w:val="center"/>
              <w:rPr>
                <w:rFonts w:hint="default" w:ascii="Times New Roman" w:hAnsi="Times New Roman" w:cs="Times New Roman"/>
                <w:sz w:val="21"/>
                <w:szCs w:val="21"/>
                <w:highlight w:val="none"/>
                <w:u w:val="none"/>
              </w:rPr>
            </w:pPr>
          </w:p>
        </w:tc>
        <w:tc>
          <w:tcPr>
            <w:tcW w:w="815" w:type="dxa"/>
          </w:tcPr>
          <w:p>
            <w:pPr>
              <w:spacing w:line="300" w:lineRule="exact"/>
              <w:jc w:val="center"/>
              <w:rPr>
                <w:rFonts w:hint="default" w:ascii="Times New Roman" w:hAnsi="Times New Roman" w:cs="Times New Roman"/>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 w:hRule="atLeast"/>
          <w:jc w:val="center"/>
        </w:trPr>
        <w:tc>
          <w:tcPr>
            <w:tcW w:w="6096" w:type="dxa"/>
            <w:gridSpan w:val="3"/>
          </w:tcPr>
          <w:p>
            <w:pPr>
              <w:spacing w:line="30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五、申报单位是否存在专项资金不予扶持现象</w:t>
            </w:r>
          </w:p>
        </w:tc>
        <w:tc>
          <w:tcPr>
            <w:tcW w:w="886" w:type="dxa"/>
          </w:tcPr>
          <w:p>
            <w:pPr>
              <w:spacing w:line="300" w:lineRule="exact"/>
              <w:jc w:val="center"/>
              <w:rPr>
                <w:rFonts w:hint="default" w:ascii="Times New Roman" w:hAnsi="Times New Roman" w:cs="Times New Roman"/>
                <w:bCs/>
                <w:sz w:val="21"/>
                <w:szCs w:val="21"/>
                <w:highlight w:val="none"/>
                <w:u w:val="none"/>
              </w:rPr>
            </w:pPr>
          </w:p>
        </w:tc>
        <w:tc>
          <w:tcPr>
            <w:tcW w:w="815" w:type="dxa"/>
          </w:tcPr>
          <w:p>
            <w:pPr>
              <w:spacing w:line="300" w:lineRule="exact"/>
              <w:jc w:val="center"/>
              <w:rPr>
                <w:rFonts w:hint="default" w:ascii="Times New Roman" w:hAnsi="Times New Roman" w:cs="Times New Roman"/>
                <w:bCs/>
                <w:sz w:val="21"/>
                <w:szCs w:val="21"/>
                <w:highlight w:val="none"/>
                <w:u w:val="none"/>
              </w:rPr>
            </w:pPr>
          </w:p>
        </w:tc>
        <w:tc>
          <w:tcPr>
            <w:tcW w:w="957" w:type="dxa"/>
          </w:tcPr>
          <w:p>
            <w:pPr>
              <w:spacing w:line="300" w:lineRule="exact"/>
              <w:rPr>
                <w:rFonts w:hint="default" w:ascii="Times New Roman" w:hAnsi="Times New Roman" w:cs="Times New Roman"/>
                <w:sz w:val="21"/>
                <w:szCs w:val="21"/>
                <w:highlight w:val="none"/>
                <w:u w:val="none"/>
              </w:rPr>
            </w:pPr>
          </w:p>
        </w:tc>
        <w:tc>
          <w:tcPr>
            <w:tcW w:w="886" w:type="dxa"/>
          </w:tcPr>
          <w:p>
            <w:pPr>
              <w:spacing w:line="300" w:lineRule="exact"/>
              <w:rPr>
                <w:rFonts w:hint="default" w:ascii="Times New Roman" w:hAnsi="Times New Roman" w:cs="Times New Roman"/>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873" w:type="dxa"/>
            <w:gridSpan w:val="2"/>
            <w:vAlign w:val="center"/>
          </w:tcPr>
          <w:p>
            <w:pPr>
              <w:spacing w:line="300" w:lineRule="exact"/>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六、申报项目</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sz w:val="21"/>
                <w:szCs w:val="21"/>
                <w:highlight w:val="none"/>
                <w:u w:val="none"/>
              </w:rPr>
              <w:t>真实性核查</w:t>
            </w:r>
          </w:p>
        </w:tc>
        <w:tc>
          <w:tcPr>
            <w:tcW w:w="7767" w:type="dxa"/>
            <w:gridSpan w:val="5"/>
          </w:tcPr>
          <w:p>
            <w:pPr>
              <w:spacing w:line="300" w:lineRule="exact"/>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（填写项目真实存在或不存在，以及项目实施进展大体情况）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jc w:val="center"/>
        </w:trPr>
        <w:tc>
          <w:tcPr>
            <w:tcW w:w="1873" w:type="dxa"/>
            <w:gridSpan w:val="2"/>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七、其它需要</w:t>
            </w:r>
          </w:p>
          <w:p>
            <w:pPr>
              <w:spacing w:line="300" w:lineRule="exact"/>
              <w:ind w:firstLine="202" w:firstLineChars="100"/>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说明的问题</w:t>
            </w:r>
          </w:p>
        </w:tc>
        <w:tc>
          <w:tcPr>
            <w:tcW w:w="7767" w:type="dxa"/>
            <w:gridSpan w:val="5"/>
          </w:tcPr>
          <w:p>
            <w:pPr>
              <w:spacing w:line="300" w:lineRule="exact"/>
              <w:rPr>
                <w:rFonts w:hint="default" w:ascii="Times New Roman" w:hAnsi="Times New Roman" w:cs="Times New Roman"/>
                <w:bCs/>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jc w:val="center"/>
        </w:trPr>
        <w:tc>
          <w:tcPr>
            <w:tcW w:w="1306"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八、县级</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审查意见</w:t>
            </w:r>
          </w:p>
        </w:tc>
        <w:tc>
          <w:tcPr>
            <w:tcW w:w="8334"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县（市、区）体育部门（章）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306" w:type="dxa"/>
            <w:vAlign w:val="center"/>
          </w:tcPr>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九、市级</w:t>
            </w:r>
          </w:p>
          <w:p>
            <w:pPr>
              <w:spacing w:line="300" w:lineRule="exact"/>
              <w:jc w:val="cente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审查意见</w:t>
            </w:r>
          </w:p>
        </w:tc>
        <w:tc>
          <w:tcPr>
            <w:tcW w:w="8334" w:type="dxa"/>
            <w:gridSpan w:val="6"/>
          </w:tcPr>
          <w:p>
            <w:pPr>
              <w:spacing w:line="300" w:lineRule="exact"/>
              <w:jc w:val="center"/>
              <w:rPr>
                <w:rFonts w:hint="default" w:ascii="Times New Roman" w:hAnsi="Times New Roman" w:cs="Times New Roman"/>
                <w:bCs/>
                <w:sz w:val="21"/>
                <w:szCs w:val="21"/>
                <w:highlight w:val="none"/>
                <w:u w:val="none"/>
              </w:rPr>
            </w:pPr>
            <w:r>
              <w:rPr>
                <w:rFonts w:hint="eastAsia" w:cs="Times New Roman"/>
                <w:kern w:val="0"/>
                <w:sz w:val="21"/>
                <w:szCs w:val="21"/>
                <w:highlight w:val="none"/>
                <w:u w:val="none"/>
                <w:lang w:eastAsia="zh-CN"/>
              </w:rPr>
              <w:t>□</w:t>
            </w:r>
            <w:r>
              <w:rPr>
                <w:rFonts w:hint="default" w:ascii="Times New Roman" w:hAnsi="Times New Roman" w:cs="Times New Roman"/>
                <w:bCs/>
                <w:sz w:val="21"/>
                <w:szCs w:val="21"/>
                <w:highlight w:val="none"/>
                <w:u w:val="none"/>
              </w:rPr>
              <w:t>通</w:t>
            </w:r>
            <w:r>
              <w:rPr>
                <w:rFonts w:hint="default" w:ascii="Times New Roman" w:hAnsi="Times New Roman" w:cs="Times New Roman"/>
                <w:sz w:val="21"/>
                <w:szCs w:val="21"/>
                <w:highlight w:val="none"/>
                <w:u w:val="none"/>
              </w:rPr>
              <w:t xml:space="preserve">过    </w:t>
            </w:r>
            <w:r>
              <w:rPr>
                <w:rFonts w:hint="eastAsia" w:cs="Times New Roman"/>
                <w:sz w:val="21"/>
                <w:szCs w:val="21"/>
                <w:highlight w:val="none"/>
                <w:u w:val="none"/>
                <w:lang w:eastAsia="zh-CN"/>
              </w:rPr>
              <w:t>□</w:t>
            </w:r>
            <w:r>
              <w:rPr>
                <w:rFonts w:hint="default" w:ascii="Times New Roman" w:hAnsi="Times New Roman" w:cs="Times New Roman"/>
                <w:sz w:val="21"/>
                <w:szCs w:val="21"/>
                <w:highlight w:val="none"/>
                <w:u w:val="none"/>
              </w:rPr>
              <w:t>未通过</w:t>
            </w:r>
          </w:p>
          <w:p>
            <w:pPr>
              <w:spacing w:line="300" w:lineRule="exact"/>
              <w:rPr>
                <w:rFonts w:hint="default" w:ascii="Times New Roman" w:hAnsi="Times New Roman" w:cs="Times New Roman"/>
                <w:bCs/>
                <w:sz w:val="21"/>
                <w:szCs w:val="21"/>
                <w:highlight w:val="none"/>
                <w:u w:val="none"/>
              </w:rPr>
            </w:pPr>
          </w:p>
          <w:p>
            <w:pPr>
              <w:rPr>
                <w:rFonts w:hint="default" w:ascii="Times New Roman" w:hAnsi="Times New Roman" w:cs="Times New Roman"/>
                <w:bCs/>
                <w:sz w:val="21"/>
                <w:szCs w:val="21"/>
                <w:highlight w:val="none"/>
                <w:u w:val="none"/>
              </w:rPr>
            </w:pPr>
            <w:r>
              <w:rPr>
                <w:rFonts w:hint="default" w:ascii="Times New Roman" w:hAnsi="Times New Roman" w:cs="Times New Roman"/>
                <w:bCs/>
                <w:sz w:val="21"/>
                <w:szCs w:val="21"/>
                <w:highlight w:val="none"/>
                <w:u w:val="none"/>
              </w:rPr>
              <w:t>已按照专项资金使用实施细则及年度申报通知要求，对相关内容进行了审查。如发现违规使用专项资金，弄虚作假、挪用或挤占专项资金的，一经查实，省财政将直接通过结算扣款方式收回专项资金。</w:t>
            </w:r>
          </w:p>
          <w:p>
            <w:pPr>
              <w:spacing w:line="300" w:lineRule="exact"/>
              <w:ind w:firstLine="1515" w:firstLineChars="750"/>
              <w:rPr>
                <w:rFonts w:hint="default" w:ascii="Times New Roman" w:hAnsi="Times New Roman" w:cs="Times New Roman"/>
                <w:bCs/>
                <w:sz w:val="21"/>
                <w:szCs w:val="21"/>
                <w:highlight w:val="none"/>
                <w:u w:val="none"/>
              </w:rPr>
            </w:pPr>
          </w:p>
          <w:p>
            <w:pPr>
              <w:spacing w:line="300" w:lineRule="exact"/>
              <w:ind w:firstLine="1515" w:firstLineChars="750"/>
              <w:rPr>
                <w:rFonts w:hint="default" w:ascii="Times New Roman" w:hAnsi="Times New Roman" w:cs="Times New Roman"/>
                <w:kern w:val="0"/>
                <w:sz w:val="21"/>
                <w:szCs w:val="21"/>
                <w:highlight w:val="none"/>
                <w:u w:val="none"/>
              </w:rPr>
            </w:pPr>
            <w:r>
              <w:rPr>
                <w:rFonts w:hint="default" w:ascii="Times New Roman" w:hAnsi="Times New Roman" w:cs="Times New Roman"/>
                <w:bCs/>
                <w:sz w:val="21"/>
                <w:szCs w:val="21"/>
                <w:highlight w:val="none"/>
                <w:u w:val="none"/>
              </w:rPr>
              <w:t xml:space="preserve">市体育部门（章） </w:t>
            </w:r>
          </w:p>
        </w:tc>
      </w:tr>
    </w:tbl>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注：审查通过有相关材料的栏目在方格内打“√”，审查未通过无相关材料的栏目在方格内打“×”</w:t>
      </w:r>
    </w:p>
    <w:p>
      <w:pPr>
        <w:spacing w:line="280" w:lineRule="exact"/>
        <w:rPr>
          <w:rFonts w:hint="default" w:ascii="Times New Roman" w:hAnsi="Times New Roman" w:cs="Times New Roman"/>
          <w:sz w:val="21"/>
          <w:szCs w:val="21"/>
          <w:highlight w:val="none"/>
          <w:u w:val="none"/>
        </w:rPr>
      </w:pPr>
      <w:r>
        <w:rPr>
          <w:rFonts w:hint="default" w:ascii="Times New Roman" w:hAnsi="Times New Roman" w:cs="Times New Roman"/>
          <w:color w:val="FFFFFF"/>
          <w:sz w:val="21"/>
          <w:szCs w:val="21"/>
          <w:highlight w:val="none"/>
          <w:u w:val="none"/>
        </w:rPr>
        <w:t>注：</w:t>
      </w:r>
    </w:p>
    <w:p>
      <w:pPr>
        <w:rPr>
          <w:rFonts w:hint="default" w:ascii="Times New Roman" w:hAnsi="Times New Roman" w:cs="Times New Roman"/>
          <w:sz w:val="21"/>
          <w:szCs w:val="21"/>
          <w:highlight w:val="none"/>
          <w:u w:val="none"/>
        </w:rPr>
      </w:pPr>
    </w:p>
    <w:p>
      <w:pPr>
        <w:rPr>
          <w:rFonts w:hint="default" w:ascii="Times New Roman" w:hAnsi="Times New Roman" w:cs="Times New Roman"/>
          <w:sz w:val="21"/>
          <w:szCs w:val="21"/>
          <w:highlight w:val="none"/>
          <w:u w:val="none"/>
        </w:rPr>
        <w:sectPr>
          <w:headerReference r:id="rId3" w:type="default"/>
          <w:footerReference r:id="rId5" w:type="default"/>
          <w:headerReference r:id="rId4" w:type="even"/>
          <w:footerReference r:id="rId6" w:type="even"/>
          <w:pgSz w:w="11906" w:h="16838"/>
          <w:pgMar w:top="2041" w:right="1588" w:bottom="1985" w:left="1588" w:header="737" w:footer="1644" w:gutter="0"/>
          <w:pgBorders>
            <w:top w:val="none" w:sz="0" w:space="0"/>
            <w:left w:val="none" w:sz="0" w:space="0"/>
            <w:bottom w:val="none" w:sz="0" w:space="0"/>
            <w:right w:val="none" w:sz="0" w:space="0"/>
          </w:pgBorders>
          <w:pgNumType w:start="16"/>
          <w:cols w:space="720" w:num="1"/>
          <w:docGrid w:type="linesAndChars" w:linePitch="580" w:charSpace="-1683"/>
        </w:sectPr>
      </w:pPr>
    </w:p>
    <w:p>
      <w:pPr>
        <w:spacing w:line="440" w:lineRule="exact"/>
        <w:rPr>
          <w:rFonts w:hint="default" w:ascii="Times New Roman" w:hAnsi="Times New Roman" w:eastAsia="方正黑体_GBK" w:cs="Times New Roman"/>
          <w:szCs w:val="32"/>
          <w:highlight w:val="none"/>
          <w:u w:val="none"/>
          <w:lang w:val="en-US" w:eastAsia="zh-CN"/>
        </w:rPr>
      </w:pPr>
      <w:r>
        <w:rPr>
          <w:rFonts w:hint="default" w:ascii="Times New Roman" w:hAnsi="Times New Roman" w:eastAsia="方正黑体_GBK" w:cs="Times New Roman"/>
          <w:szCs w:val="32"/>
          <w:highlight w:val="none"/>
          <w:u w:val="none"/>
        </w:rPr>
        <w:t>附件11</w:t>
      </w:r>
      <w:r>
        <w:rPr>
          <w:rFonts w:hint="eastAsia" w:eastAsia="方正黑体_GBK" w:cs="Times New Roman"/>
          <w:szCs w:val="32"/>
          <w:highlight w:val="none"/>
          <w:u w:val="none"/>
          <w:lang w:val="en-US" w:eastAsia="zh-CN"/>
        </w:rPr>
        <w:t>-1</w:t>
      </w:r>
    </w:p>
    <w:p>
      <w:pPr>
        <w:spacing w:line="5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w:t>
      </w:r>
      <w:r>
        <w:rPr>
          <w:rFonts w:hint="eastAsia" w:ascii="方正粗黑宋简体" w:hAnsi="方正粗黑宋简体" w:eastAsia="方正粗黑宋简体" w:cs="方正粗黑宋简体"/>
          <w:b/>
          <w:bCs/>
          <w:sz w:val="44"/>
          <w:szCs w:val="44"/>
          <w:highlight w:val="none"/>
          <w:u w:val="none"/>
        </w:rPr>
        <w:t>申报单位</w:t>
      </w:r>
      <w:r>
        <w:rPr>
          <w:rFonts w:hint="default" w:ascii="Times New Roman" w:hAnsi="Times New Roman" w:eastAsia="方正小标宋_GBK" w:cs="Times New Roman"/>
          <w:sz w:val="44"/>
          <w:szCs w:val="44"/>
          <w:highlight w:val="none"/>
          <w:u w:val="none"/>
        </w:rPr>
        <w:t>基本情况汇总表</w:t>
      </w:r>
    </w:p>
    <w:p>
      <w:pPr>
        <w:spacing w:line="500" w:lineRule="exact"/>
        <w:jc w:val="center"/>
        <w:rPr>
          <w:rFonts w:hint="default" w:ascii="Times New Roman" w:hAnsi="Times New Roman" w:eastAsia="方正小标宋_GBK" w:cs="Times New Roman"/>
          <w:szCs w:val="32"/>
          <w:highlight w:val="none"/>
          <w:u w:val="none"/>
        </w:rPr>
      </w:pPr>
      <w:r>
        <w:rPr>
          <w:rFonts w:hint="default" w:ascii="Times New Roman" w:hAnsi="Times New Roman" w:eastAsia="方正小标宋_GBK" w:cs="Times New Roman"/>
          <w:szCs w:val="32"/>
          <w:highlight w:val="none"/>
          <w:u w:val="none"/>
        </w:rPr>
        <w:t>（EXCEL）</w:t>
      </w:r>
    </w:p>
    <w:p>
      <w:pPr>
        <w:overflowPunct w:val="0"/>
        <w:spacing w:line="400" w:lineRule="exact"/>
        <w:jc w:val="left"/>
        <w:rPr>
          <w:rFonts w:hint="default" w:ascii="Times New Roman" w:hAnsi="Times New Roman" w:cs="Times New Roman"/>
          <w:kern w:val="0"/>
          <w:sz w:val="24"/>
          <w:szCs w:val="24"/>
          <w:highlight w:val="none"/>
          <w:u w:val="none"/>
        </w:rPr>
      </w:pPr>
      <w:r>
        <w:rPr>
          <w:rFonts w:ascii="Times New Roman" w:hAnsi="Times New Roman"/>
          <w:sz w:val="24"/>
          <w:szCs w:val="24"/>
          <w:highlight w:val="none"/>
          <w:u w:val="none"/>
        </w:rPr>
        <w:t>填报地区</w:t>
      </w:r>
      <w:r>
        <w:rPr>
          <w:rFonts w:hint="default" w:ascii="Times New Roman" w:hAnsi="Times New Roman"/>
          <w:sz w:val="24"/>
          <w:szCs w:val="24"/>
          <w:highlight w:val="none"/>
          <w:u w:val="none"/>
        </w:rPr>
        <w:t>（盖章）</w:t>
      </w:r>
      <w:r>
        <w:rPr>
          <w:rFonts w:ascii="Times New Roman" w:hAnsi="Times New Roman"/>
          <w:sz w:val="24"/>
          <w:szCs w:val="24"/>
          <w:highlight w:val="none"/>
          <w:u w:val="none"/>
        </w:rPr>
        <w:t>：                   市</w:t>
      </w:r>
      <w:r>
        <w:rPr>
          <w:rFonts w:hint="eastAsia"/>
          <w:sz w:val="24"/>
          <w:szCs w:val="24"/>
          <w:highlight w:val="none"/>
          <w:u w:val="none"/>
          <w:lang w:val="en-US" w:eastAsia="zh-CN"/>
        </w:rPr>
        <w:t>体育局</w:t>
      </w:r>
      <w:r>
        <w:rPr>
          <w:rFonts w:hint="default" w:ascii="Times New Roman" w:hAnsi="Times New Roman" w:cs="Times New Roman"/>
          <w:kern w:val="0"/>
          <w:sz w:val="24"/>
          <w:szCs w:val="24"/>
          <w:highlight w:val="none"/>
          <w:u w:val="none"/>
        </w:rPr>
        <w:t xml:space="preserve">                                                 </w:t>
      </w:r>
      <w:r>
        <w:rPr>
          <w:rFonts w:hint="eastAsia" w:cs="Times New Roman"/>
          <w:kern w:val="0"/>
          <w:sz w:val="24"/>
          <w:szCs w:val="24"/>
          <w:highlight w:val="none"/>
          <w:u w:val="none"/>
          <w:lang w:val="en-US" w:eastAsia="zh-CN"/>
        </w:rPr>
        <w:t xml:space="preserve">  </w:t>
      </w:r>
      <w:r>
        <w:rPr>
          <w:rFonts w:hint="default" w:ascii="Times New Roman" w:hAnsi="Times New Roman" w:cs="Times New Roman"/>
          <w:kern w:val="0"/>
          <w:sz w:val="24"/>
          <w:szCs w:val="24"/>
          <w:highlight w:val="none"/>
          <w:u w:val="none"/>
        </w:rPr>
        <w:t xml:space="preserve"> 单位</w:t>
      </w:r>
      <w:r>
        <w:rPr>
          <w:rFonts w:hint="eastAsia" w:cs="Times New Roman"/>
          <w:kern w:val="0"/>
          <w:sz w:val="24"/>
          <w:szCs w:val="24"/>
          <w:highlight w:val="none"/>
          <w:u w:val="none"/>
          <w:lang w:eastAsia="zh-CN"/>
        </w:rPr>
        <w:t>：</w:t>
      </w:r>
      <w:r>
        <w:rPr>
          <w:rFonts w:hint="default" w:ascii="Times New Roman" w:hAnsi="Times New Roman" w:cs="Times New Roman"/>
          <w:kern w:val="0"/>
          <w:sz w:val="24"/>
          <w:szCs w:val="24"/>
          <w:highlight w:val="none"/>
          <w:u w:val="none"/>
        </w:rPr>
        <w:t>万元</w:t>
      </w:r>
    </w:p>
    <w:tbl>
      <w:tblPr>
        <w:tblStyle w:val="18"/>
        <w:tblW w:w="15040"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
      <w:tblGrid>
        <w:gridCol w:w="940"/>
        <w:gridCol w:w="940"/>
        <w:gridCol w:w="940"/>
        <w:gridCol w:w="940"/>
        <w:gridCol w:w="940"/>
        <w:gridCol w:w="940"/>
        <w:gridCol w:w="940"/>
        <w:gridCol w:w="940"/>
        <w:gridCol w:w="940"/>
        <w:gridCol w:w="940"/>
        <w:gridCol w:w="940"/>
        <w:gridCol w:w="800"/>
        <w:gridCol w:w="1080"/>
        <w:gridCol w:w="940"/>
        <w:gridCol w:w="868"/>
        <w:gridCol w:w="72"/>
        <w:gridCol w:w="9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Ex>
        <w:trPr>
          <w:trHeight w:val="799" w:hRule="exact"/>
          <w:jc w:val="center"/>
        </w:trPr>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序号</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属地（县、市、区）</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项目类别</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项目名称</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项目单位</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注册时间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统一社会信用代码</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注册资本</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实收资本</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法定代表人姓名</w:t>
            </w:r>
          </w:p>
        </w:tc>
        <w:tc>
          <w:tcPr>
            <w:tcW w:w="174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法定代表人身份证号码</w:t>
            </w:r>
          </w:p>
        </w:tc>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注册登记类型</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上市情况</w:t>
            </w:r>
          </w:p>
        </w:tc>
        <w:tc>
          <w:tcPr>
            <w:tcW w:w="868"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联系人</w:t>
            </w:r>
          </w:p>
        </w:tc>
        <w:tc>
          <w:tcPr>
            <w:tcW w:w="1012"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sz w:val="20"/>
                <w:szCs w:val="20"/>
                <w:highlight w:val="none"/>
                <w:u w:val="none"/>
              </w:rPr>
            </w:pPr>
            <w:r>
              <w:rPr>
                <w:rFonts w:hint="eastAsia" w:ascii="方正黑体_GBK" w:hAnsi="方正黑体_GBK" w:eastAsia="方正黑体_GBK" w:cs="方正黑体_GBK"/>
                <w:i w:val="0"/>
                <w:color w:val="auto"/>
                <w:kern w:val="0"/>
                <w:sz w:val="20"/>
                <w:szCs w:val="20"/>
                <w:highlight w:val="none"/>
                <w:u w:val="none"/>
                <w:lang w:val="en-US" w:eastAsia="zh-CN" w:bidi="ar"/>
              </w:rPr>
              <w:t>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Ex>
        <w:trPr>
          <w:trHeight w:val="799" w:hRule="exact"/>
          <w:jc w:val="center"/>
        </w:trPr>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1740" w:type="dxa"/>
            <w:gridSpan w:val="2"/>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108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868" w:type="dxa"/>
            <w:tcBorders>
              <w:tl2br w:val="nil"/>
              <w:tr2bl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12" w:type="dxa"/>
            <w:gridSpan w:val="2"/>
            <w:tcBorders>
              <w:tl2br w:val="nil"/>
              <w:tr2bl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99" w:hRule="exact"/>
          <w:jc w:val="center"/>
        </w:trPr>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1740" w:type="dxa"/>
            <w:gridSpan w:val="2"/>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108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940" w:type="dxa"/>
            <w:tcBorders>
              <w:tl2br w:val="nil"/>
              <w:tr2bl w:val="nil"/>
            </w:tcBorders>
            <w:shd w:val="clear" w:color="auto" w:fill="auto"/>
            <w:tcMar>
              <w:top w:w="15" w:type="dxa"/>
              <w:left w:w="15" w:type="dxa"/>
              <w:right w:w="15" w:type="dxa"/>
            </w:tcMar>
            <w:vAlign w:val="center"/>
          </w:tcPr>
          <w:p>
            <w:pPr>
              <w:jc w:val="left"/>
              <w:rPr>
                <w:rFonts w:hint="eastAsia" w:ascii="宋体" w:hAnsi="宋体" w:eastAsia="宋体" w:cs="宋体"/>
                <w:i w:val="0"/>
                <w:color w:val="auto"/>
                <w:sz w:val="20"/>
                <w:szCs w:val="20"/>
                <w:highlight w:val="none"/>
                <w:u w:val="none"/>
              </w:rPr>
            </w:pPr>
          </w:p>
        </w:tc>
        <w:tc>
          <w:tcPr>
            <w:tcW w:w="868" w:type="dxa"/>
            <w:tcBorders>
              <w:tl2br w:val="nil"/>
              <w:tr2bl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c>
          <w:tcPr>
            <w:tcW w:w="1012" w:type="dxa"/>
            <w:gridSpan w:val="2"/>
            <w:tcBorders>
              <w:tl2br w:val="nil"/>
              <w:tr2bl w:val="nil"/>
            </w:tcBorders>
            <w:shd w:val="clear" w:color="auto" w:fill="auto"/>
            <w:noWrap/>
            <w:tcMar>
              <w:top w:w="15" w:type="dxa"/>
              <w:left w:w="15" w:type="dxa"/>
              <w:right w:w="15" w:type="dxa"/>
            </w:tcMar>
            <w:vAlign w:val="center"/>
          </w:tcPr>
          <w:p>
            <w:pPr>
              <w:rPr>
                <w:rFonts w:hint="eastAsia" w:ascii="宋体" w:hAnsi="宋体" w:eastAsia="宋体" w:cs="宋体"/>
                <w:i w:val="0"/>
                <w:color w:val="auto"/>
                <w:sz w:val="20"/>
                <w:szCs w:val="20"/>
                <w:highlight w:val="none"/>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Ex>
        <w:trPr>
          <w:trHeight w:val="540" w:hRule="exact"/>
          <w:jc w:val="center"/>
        </w:trPr>
        <w:tc>
          <w:tcPr>
            <w:tcW w:w="188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资产</w:t>
            </w:r>
          </w:p>
        </w:tc>
        <w:tc>
          <w:tcPr>
            <w:tcW w:w="188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负债</w:t>
            </w:r>
          </w:p>
        </w:tc>
        <w:tc>
          <w:tcPr>
            <w:tcW w:w="188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净资产</w:t>
            </w:r>
          </w:p>
        </w:tc>
        <w:tc>
          <w:tcPr>
            <w:tcW w:w="188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营业收入</w:t>
            </w:r>
          </w:p>
        </w:tc>
        <w:tc>
          <w:tcPr>
            <w:tcW w:w="188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净利润</w:t>
            </w:r>
          </w:p>
        </w:tc>
        <w:tc>
          <w:tcPr>
            <w:tcW w:w="174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所得税</w:t>
            </w:r>
          </w:p>
        </w:tc>
        <w:tc>
          <w:tcPr>
            <w:tcW w:w="202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流转税</w:t>
            </w:r>
          </w:p>
        </w:tc>
        <w:tc>
          <w:tcPr>
            <w:tcW w:w="1880" w:type="dxa"/>
            <w:gridSpan w:val="3"/>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年末职工总数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Ex>
        <w:trPr>
          <w:trHeight w:val="650" w:hRule="exact"/>
          <w:jc w:val="center"/>
        </w:trPr>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8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c>
          <w:tcPr>
            <w:tcW w:w="94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2021年</w:t>
            </w: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r>
              <w:rPr>
                <w:rFonts w:hint="eastAsia" w:ascii="方正黑体_GBK" w:hAnsi="方正黑体_GBK" w:eastAsia="方正黑体_GBK" w:cs="方正黑体_GBK"/>
                <w:i w:val="0"/>
                <w:color w:val="auto"/>
                <w:kern w:val="0"/>
                <w:sz w:val="20"/>
                <w:szCs w:val="20"/>
                <w:highlight w:val="none"/>
                <w:u w:val="none"/>
                <w:lang w:val="en-US" w:eastAsia="zh-CN" w:bidi="ar"/>
              </w:rPr>
              <w:t>2022年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0" w:type="dxa"/>
            <w:bottom w:w="0" w:type="dxa"/>
            <w:right w:w="0" w:type="dxa"/>
          </w:tblCellMar>
        </w:tblPrEx>
        <w:trPr>
          <w:trHeight w:val="799" w:hRule="exact"/>
          <w:jc w:val="center"/>
        </w:trPr>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8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23" w:hRule="exact"/>
          <w:jc w:val="center"/>
        </w:trPr>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8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108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gridSpan w:val="2"/>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c>
          <w:tcPr>
            <w:tcW w:w="9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auto"/>
                <w:kern w:val="0"/>
                <w:sz w:val="20"/>
                <w:szCs w:val="20"/>
                <w:highlight w:val="none"/>
                <w:u w:val="none"/>
                <w:lang w:val="en-US" w:eastAsia="zh-CN" w:bidi="ar"/>
              </w:rPr>
            </w:pPr>
          </w:p>
        </w:tc>
      </w:tr>
    </w:tbl>
    <w:p>
      <w:pPr>
        <w:keepNext w:val="0"/>
        <w:keepLines w:val="0"/>
        <w:pageBreakBefore w:val="0"/>
        <w:widowControl w:val="0"/>
        <w:kinsoku/>
        <w:wordWrap/>
        <w:overflowPunct w:val="0"/>
        <w:topLinePunct w:val="0"/>
        <w:autoSpaceDE/>
        <w:autoSpaceDN/>
        <w:bidi w:val="0"/>
        <w:adjustRightInd/>
        <w:snapToGrid/>
        <w:spacing w:line="260" w:lineRule="exact"/>
        <w:jc w:val="left"/>
        <w:textAlignment w:val="auto"/>
        <w:rPr>
          <w:rFonts w:hint="eastAsia" w:ascii="宋体" w:hAnsi="宋体"/>
          <w:bCs/>
          <w:color w:val="000000"/>
          <w:sz w:val="24"/>
          <w:szCs w:val="32"/>
          <w:highlight w:val="none"/>
          <w:u w:val="none"/>
        </w:rPr>
      </w:pPr>
      <w:r>
        <w:rPr>
          <w:rFonts w:hint="default" w:ascii="Times New Roman" w:hAnsi="Times New Roman" w:cs="Times New Roman"/>
          <w:kern w:val="0"/>
          <w:sz w:val="24"/>
          <w:szCs w:val="24"/>
          <w:highlight w:val="none"/>
          <w:u w:val="none"/>
        </w:rPr>
        <w:t>注：</w:t>
      </w:r>
      <w:r>
        <w:rPr>
          <w:rFonts w:hint="eastAsia" w:ascii="宋体" w:hAnsi="宋体"/>
          <w:bCs/>
          <w:color w:val="000000"/>
          <w:sz w:val="24"/>
          <w:szCs w:val="32"/>
          <w:highlight w:val="none"/>
          <w:u w:val="none"/>
        </w:rPr>
        <w:t>此表中所填写信息须与《</w:t>
      </w:r>
      <w:r>
        <w:rPr>
          <w:rFonts w:ascii="宋体" w:hAnsi="宋体"/>
          <w:bCs/>
          <w:color w:val="000000"/>
          <w:sz w:val="24"/>
          <w:szCs w:val="32"/>
          <w:highlight w:val="none"/>
          <w:u w:val="none"/>
        </w:rPr>
        <w:t>江苏省</w:t>
      </w:r>
      <w:r>
        <w:rPr>
          <w:rFonts w:hint="eastAsia" w:ascii="宋体" w:hAnsi="宋体"/>
          <w:bCs/>
          <w:color w:val="000000"/>
          <w:sz w:val="24"/>
          <w:szCs w:val="32"/>
          <w:highlight w:val="none"/>
          <w:u w:val="none"/>
          <w:lang w:val="en-US" w:eastAsia="zh-CN"/>
        </w:rPr>
        <w:t>体育产业发展专项资金</w:t>
      </w:r>
      <w:r>
        <w:rPr>
          <w:rFonts w:ascii="宋体" w:hAnsi="宋体"/>
          <w:bCs/>
          <w:color w:val="000000"/>
          <w:sz w:val="24"/>
          <w:szCs w:val="32"/>
          <w:highlight w:val="none"/>
          <w:u w:val="none"/>
        </w:rPr>
        <w:t>项目申报</w:t>
      </w:r>
      <w:r>
        <w:rPr>
          <w:rFonts w:hint="eastAsia" w:ascii="宋体" w:hAnsi="宋体"/>
          <w:bCs/>
          <w:color w:val="000000"/>
          <w:sz w:val="24"/>
          <w:szCs w:val="32"/>
          <w:highlight w:val="none"/>
          <w:u w:val="none"/>
        </w:rPr>
        <w:t>表》一致。此表需提供电子版。</w:t>
      </w:r>
    </w:p>
    <w:p>
      <w:pPr>
        <w:keepNext w:val="0"/>
        <w:keepLines w:val="0"/>
        <w:pageBreakBefore w:val="0"/>
        <w:widowControl w:val="0"/>
        <w:kinsoku/>
        <w:wordWrap/>
        <w:overflowPunct w:val="0"/>
        <w:topLinePunct w:val="0"/>
        <w:autoSpaceDE/>
        <w:autoSpaceDN/>
        <w:bidi w:val="0"/>
        <w:adjustRightInd/>
        <w:snapToGrid/>
        <w:spacing w:line="260" w:lineRule="exact"/>
        <w:jc w:val="left"/>
        <w:textAlignment w:val="auto"/>
        <w:rPr>
          <w:rFonts w:hint="eastAsia" w:ascii="宋体" w:hAnsi="宋体"/>
          <w:bCs/>
          <w:color w:val="000000"/>
          <w:sz w:val="24"/>
          <w:szCs w:val="32"/>
          <w:highlight w:val="none"/>
          <w:u w:val="none"/>
        </w:rPr>
      </w:pPr>
    </w:p>
    <w:p>
      <w:pPr>
        <w:keepNext w:val="0"/>
        <w:keepLines w:val="0"/>
        <w:pageBreakBefore w:val="0"/>
        <w:widowControl w:val="0"/>
        <w:kinsoku/>
        <w:wordWrap/>
        <w:overflowPunct/>
        <w:topLinePunct w:val="0"/>
        <w:autoSpaceDE/>
        <w:autoSpaceDN/>
        <w:bidi w:val="0"/>
        <w:adjustRightInd w:val="0"/>
        <w:snapToGrid/>
        <w:jc w:val="center"/>
        <w:textAlignment w:val="auto"/>
        <w:rPr>
          <w:rFonts w:ascii="Times New Roman" w:hAnsi="Times New Roman"/>
          <w:sz w:val="24"/>
          <w:szCs w:val="24"/>
          <w:highlight w:val="none"/>
          <w:u w:val="none"/>
        </w:rPr>
      </w:pPr>
      <w:r>
        <w:rPr>
          <w:rFonts w:ascii="Times New Roman" w:hAnsi="Times New Roman"/>
          <w:sz w:val="24"/>
          <w:szCs w:val="24"/>
          <w:highlight w:val="none"/>
          <w:u w:val="none"/>
        </w:rPr>
        <w:t xml:space="preserve">填表人：     </w:t>
      </w:r>
      <w:r>
        <w:rPr>
          <w:rFonts w:hint="eastAsia" w:ascii="Times New Roman" w:hAnsi="Times New Roman"/>
          <w:sz w:val="24"/>
          <w:szCs w:val="24"/>
          <w:highlight w:val="none"/>
          <w:u w:val="none"/>
        </w:rPr>
        <w:t xml:space="preserve">         </w:t>
      </w:r>
      <w:r>
        <w:rPr>
          <w:rFonts w:ascii="Times New Roman" w:hAnsi="Times New Roman"/>
          <w:sz w:val="24"/>
          <w:szCs w:val="24"/>
          <w:highlight w:val="none"/>
          <w:u w:val="none"/>
        </w:rPr>
        <w:t xml:space="preserve">            联系电话：                                      填表时间：     年   月   日</w:t>
      </w:r>
    </w:p>
    <w:p>
      <w:pPr>
        <w:keepNext w:val="0"/>
        <w:keepLines w:val="0"/>
        <w:pageBreakBefore w:val="0"/>
        <w:widowControl w:val="0"/>
        <w:kinsoku/>
        <w:wordWrap/>
        <w:overflowPunct w:val="0"/>
        <w:topLinePunct w:val="0"/>
        <w:autoSpaceDE/>
        <w:autoSpaceDN/>
        <w:bidi w:val="0"/>
        <w:adjustRightInd/>
        <w:snapToGrid/>
        <w:spacing w:line="260" w:lineRule="exact"/>
        <w:jc w:val="left"/>
        <w:textAlignment w:val="auto"/>
        <w:rPr>
          <w:rFonts w:hint="eastAsia" w:ascii="宋体" w:hAnsi="宋体"/>
          <w:bCs/>
          <w:color w:val="000000"/>
          <w:sz w:val="24"/>
          <w:szCs w:val="32"/>
          <w:highlight w:val="none"/>
          <w:u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pPr>
        <w:spacing w:line="440" w:lineRule="exact"/>
        <w:rPr>
          <w:rFonts w:hint="default" w:ascii="Times New Roman" w:hAnsi="Times New Roman" w:eastAsia="方正黑体_GBK" w:cs="Times New Roman"/>
          <w:szCs w:val="32"/>
          <w:highlight w:val="none"/>
          <w:u w:val="none"/>
          <w:lang w:val="en-US" w:eastAsia="zh-CN"/>
        </w:rPr>
      </w:pPr>
      <w:r>
        <w:rPr>
          <w:rFonts w:hint="default" w:ascii="Times New Roman" w:hAnsi="Times New Roman" w:eastAsia="方正黑体_GBK" w:cs="Times New Roman"/>
          <w:szCs w:val="32"/>
          <w:highlight w:val="none"/>
          <w:u w:val="none"/>
        </w:rPr>
        <w:t>附件11</w:t>
      </w:r>
      <w:r>
        <w:rPr>
          <w:rFonts w:hint="eastAsia" w:eastAsia="方正黑体_GBK" w:cs="Times New Roman"/>
          <w:szCs w:val="32"/>
          <w:highlight w:val="none"/>
          <w:u w:val="none"/>
          <w:lang w:val="en-US" w:eastAsia="zh-CN"/>
        </w:rPr>
        <w:t>-2</w:t>
      </w:r>
    </w:p>
    <w:p>
      <w:pPr>
        <w:spacing w:line="5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w:t>
      </w:r>
      <w:r>
        <w:rPr>
          <w:rFonts w:hint="default" w:ascii="方正粗黑宋简体" w:hAnsi="方正粗黑宋简体" w:eastAsia="方正粗黑宋简体" w:cs="方正粗黑宋简体"/>
          <w:b/>
          <w:bCs/>
          <w:sz w:val="44"/>
          <w:szCs w:val="44"/>
          <w:highlight w:val="none"/>
          <w:u w:val="none"/>
        </w:rPr>
        <w:t>申报项目</w:t>
      </w:r>
      <w:r>
        <w:rPr>
          <w:rFonts w:hint="default" w:ascii="Times New Roman" w:hAnsi="Times New Roman" w:eastAsia="方正小标宋_GBK" w:cs="Times New Roman"/>
          <w:sz w:val="44"/>
          <w:szCs w:val="44"/>
          <w:highlight w:val="none"/>
          <w:u w:val="none"/>
        </w:rPr>
        <w:t>基本情况汇总表</w:t>
      </w:r>
    </w:p>
    <w:p>
      <w:pPr>
        <w:spacing w:line="500" w:lineRule="exact"/>
        <w:jc w:val="center"/>
        <w:rPr>
          <w:rFonts w:hint="default" w:ascii="Times New Roman" w:hAnsi="Times New Roman" w:eastAsia="方正小标宋_GBK" w:cs="Times New Roman"/>
          <w:szCs w:val="32"/>
          <w:highlight w:val="none"/>
          <w:u w:val="none"/>
        </w:rPr>
      </w:pPr>
      <w:r>
        <w:rPr>
          <w:rFonts w:hint="default" w:ascii="Times New Roman" w:hAnsi="Times New Roman" w:eastAsia="方正小标宋_GBK" w:cs="Times New Roman"/>
          <w:szCs w:val="32"/>
          <w:highlight w:val="none"/>
          <w:u w:val="none"/>
        </w:rPr>
        <w:t>（EXCEL）</w:t>
      </w:r>
    </w:p>
    <w:p>
      <w:pPr>
        <w:overflowPunct w:val="0"/>
        <w:spacing w:line="400" w:lineRule="exact"/>
        <w:jc w:val="left"/>
        <w:rPr>
          <w:rFonts w:hint="default" w:ascii="Times New Roman" w:hAnsi="Times New Roman" w:cs="Times New Roman"/>
          <w:kern w:val="0"/>
          <w:sz w:val="24"/>
          <w:szCs w:val="24"/>
          <w:highlight w:val="none"/>
          <w:u w:val="none"/>
        </w:rPr>
      </w:pPr>
      <w:r>
        <w:rPr>
          <w:rFonts w:ascii="Times New Roman" w:hAnsi="Times New Roman"/>
          <w:sz w:val="24"/>
          <w:szCs w:val="24"/>
          <w:highlight w:val="none"/>
          <w:u w:val="none"/>
        </w:rPr>
        <w:t>填报地区</w:t>
      </w:r>
      <w:r>
        <w:rPr>
          <w:rFonts w:hint="default" w:ascii="Times New Roman" w:hAnsi="Times New Roman"/>
          <w:sz w:val="24"/>
          <w:szCs w:val="24"/>
          <w:highlight w:val="none"/>
          <w:u w:val="none"/>
        </w:rPr>
        <w:t>（盖章）</w:t>
      </w:r>
      <w:r>
        <w:rPr>
          <w:rFonts w:ascii="Times New Roman" w:hAnsi="Times New Roman"/>
          <w:sz w:val="24"/>
          <w:szCs w:val="24"/>
          <w:highlight w:val="none"/>
          <w:u w:val="none"/>
        </w:rPr>
        <w:t>：                   市</w:t>
      </w:r>
      <w:r>
        <w:rPr>
          <w:rFonts w:hint="eastAsia"/>
          <w:sz w:val="24"/>
          <w:szCs w:val="24"/>
          <w:highlight w:val="none"/>
          <w:u w:val="none"/>
          <w:lang w:val="en-US" w:eastAsia="zh-CN"/>
        </w:rPr>
        <w:t>体育局</w:t>
      </w:r>
      <w:r>
        <w:rPr>
          <w:rFonts w:hint="default" w:ascii="Times New Roman" w:hAnsi="Times New Roman" w:cs="Times New Roman"/>
          <w:kern w:val="0"/>
          <w:sz w:val="24"/>
          <w:szCs w:val="24"/>
          <w:highlight w:val="none"/>
          <w:u w:val="none"/>
        </w:rPr>
        <w:t xml:space="preserve">                                                   单位：  万元</w:t>
      </w:r>
    </w:p>
    <w:tbl>
      <w:tblPr>
        <w:tblStyle w:val="18"/>
        <w:tblW w:w="15760" w:type="dxa"/>
        <w:tblInd w:w="-9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1"/>
        <w:gridCol w:w="715"/>
        <w:gridCol w:w="716"/>
        <w:gridCol w:w="715"/>
        <w:gridCol w:w="797"/>
        <w:gridCol w:w="637"/>
        <w:gridCol w:w="716"/>
        <w:gridCol w:w="716"/>
        <w:gridCol w:w="716"/>
        <w:gridCol w:w="717"/>
        <w:gridCol w:w="717"/>
        <w:gridCol w:w="717"/>
        <w:gridCol w:w="717"/>
        <w:gridCol w:w="1"/>
        <w:gridCol w:w="716"/>
        <w:gridCol w:w="717"/>
        <w:gridCol w:w="717"/>
        <w:gridCol w:w="717"/>
        <w:gridCol w:w="1"/>
        <w:gridCol w:w="715"/>
        <w:gridCol w:w="1"/>
        <w:gridCol w:w="716"/>
        <w:gridCol w:w="717"/>
        <w:gridCol w:w="716"/>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6"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序号</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属地（县、市、区）</w:t>
            </w:r>
          </w:p>
        </w:tc>
        <w:tc>
          <w:tcPr>
            <w:tcW w:w="71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kern w:val="0"/>
                <w:sz w:val="20"/>
                <w:szCs w:val="20"/>
                <w:highlight w:val="none"/>
                <w:u w:val="none"/>
                <w:lang w:val="en-US" w:eastAsia="zh-CN" w:bidi="ar"/>
              </w:rPr>
            </w:pPr>
            <w:r>
              <w:rPr>
                <w:rFonts w:hint="eastAsia" w:ascii="方正黑体_GBK" w:hAnsi="方正黑体_GBK" w:eastAsia="方正黑体_GBK" w:cs="方正黑体_GBK"/>
                <w:i w:val="0"/>
                <w:color w:val="000000"/>
                <w:kern w:val="0"/>
                <w:sz w:val="20"/>
                <w:szCs w:val="20"/>
                <w:highlight w:val="none"/>
                <w:u w:val="none"/>
                <w:lang w:val="en-US" w:eastAsia="zh-CN" w:bidi="ar"/>
              </w:rPr>
              <w:t>项目</w:t>
            </w:r>
          </w:p>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名称</w:t>
            </w:r>
          </w:p>
        </w:tc>
        <w:tc>
          <w:tcPr>
            <w:tcW w:w="71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kern w:val="0"/>
                <w:sz w:val="20"/>
                <w:szCs w:val="20"/>
                <w:highlight w:val="none"/>
                <w:u w:val="none"/>
                <w:lang w:val="en-US" w:eastAsia="zh-CN" w:bidi="ar"/>
              </w:rPr>
            </w:pPr>
            <w:r>
              <w:rPr>
                <w:rFonts w:hint="eastAsia" w:ascii="方正黑体_GBK" w:hAnsi="方正黑体_GBK" w:eastAsia="方正黑体_GBK" w:cs="方正黑体_GBK"/>
                <w:i w:val="0"/>
                <w:color w:val="000000"/>
                <w:kern w:val="0"/>
                <w:sz w:val="20"/>
                <w:szCs w:val="20"/>
                <w:highlight w:val="none"/>
                <w:u w:val="none"/>
                <w:lang w:val="en-US" w:eastAsia="zh-CN" w:bidi="ar"/>
              </w:rPr>
              <w:t>项目</w:t>
            </w:r>
          </w:p>
          <w:p>
            <w:pPr>
              <w:keepNext w:val="0"/>
              <w:keepLines w:val="0"/>
              <w:widowControl/>
              <w:suppressLineNumbers w:val="0"/>
              <w:jc w:val="center"/>
              <w:textAlignment w:val="center"/>
              <w:rPr>
                <w:rFonts w:hint="eastAsia" w:ascii="方正黑体_GBK" w:hAnsi="方正黑体_GBK" w:eastAsia="方正黑体_GBK" w:cs="方正黑体_GBK"/>
                <w:i w:val="0"/>
                <w:color w:val="000000"/>
                <w:kern w:val="0"/>
                <w:sz w:val="20"/>
                <w:szCs w:val="20"/>
                <w:highlight w:val="none"/>
                <w:u w:val="none"/>
                <w:lang w:val="en-US" w:eastAsia="zh-CN" w:bidi="ar"/>
              </w:rPr>
            </w:pPr>
            <w:r>
              <w:rPr>
                <w:rFonts w:hint="eastAsia" w:ascii="方正黑体_GBK" w:hAnsi="方正黑体_GBK" w:eastAsia="方正黑体_GBK" w:cs="方正黑体_GBK"/>
                <w:i w:val="0"/>
                <w:color w:val="000000"/>
                <w:kern w:val="0"/>
                <w:sz w:val="20"/>
                <w:szCs w:val="20"/>
                <w:highlight w:val="none"/>
                <w:u w:val="none"/>
                <w:lang w:val="en-US" w:eastAsia="zh-CN" w:bidi="ar"/>
              </w:rPr>
              <w:t>单位</w:t>
            </w:r>
          </w:p>
        </w:tc>
        <w:tc>
          <w:tcPr>
            <w:tcW w:w="1434" w:type="dxa"/>
            <w:gridSpan w:val="2"/>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sz w:val="20"/>
                <w:szCs w:val="20"/>
                <w:highlight w:val="none"/>
                <w:u w:val="none"/>
                <w:lang w:val="en-US" w:eastAsia="zh-CN"/>
              </w:rPr>
              <w:t>项目实施内容（限60字）</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项目总投资</w:t>
            </w:r>
          </w:p>
        </w:tc>
        <w:tc>
          <w:tcPr>
            <w:tcW w:w="71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已投入总额</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新增投资额</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项目起止时间</w:t>
            </w: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健身项目设置数</w:t>
            </w:r>
          </w:p>
        </w:tc>
        <w:tc>
          <w:tcPr>
            <w:tcW w:w="143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年参与健身人数</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新增体育设施面积</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2022年组织活动场次</w:t>
            </w:r>
          </w:p>
        </w:tc>
        <w:tc>
          <w:tcPr>
            <w:tcW w:w="7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是否有免费开放行为</w:t>
            </w:r>
          </w:p>
        </w:tc>
        <w:tc>
          <w:tcPr>
            <w:tcW w:w="7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赛事活动级别</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参赛人数</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观众人数</w:t>
            </w:r>
          </w:p>
        </w:tc>
        <w:tc>
          <w:tcPr>
            <w:tcW w:w="14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赛事活动连续举办情况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9"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p>
        </w:tc>
        <w:tc>
          <w:tcPr>
            <w:tcW w:w="71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kern w:val="0"/>
                <w:sz w:val="20"/>
                <w:szCs w:val="20"/>
                <w:highlight w:val="none"/>
                <w:u w:val="none"/>
                <w:lang w:val="en-US" w:eastAsia="zh-CN" w:bidi="ar"/>
              </w:rPr>
            </w:pPr>
          </w:p>
        </w:tc>
        <w:tc>
          <w:tcPr>
            <w:tcW w:w="1434" w:type="dxa"/>
            <w:gridSpan w:val="2"/>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2021年</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2022年</w:t>
            </w:r>
          </w:p>
        </w:tc>
        <w:tc>
          <w:tcPr>
            <w:tcW w:w="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2021年</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2022年</w:t>
            </w: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8" w:type="dxa"/>
            <w:gridSpan w:val="2"/>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gridSpan w:val="2"/>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vMerge w:val="continue"/>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1435" w:type="dxa"/>
            <w:gridSpan w:val="2"/>
            <w:vMerge w:val="continue"/>
            <w:tcBorders>
              <w:top w:val="single" w:color="000000" w:sz="4" w:space="0"/>
              <w:left w:val="single" w:color="000000" w:sz="4" w:space="0"/>
              <w:bottom w:val="single" w:color="000000" w:sz="8"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8"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1435" w:type="dxa"/>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14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8" w:type="dxa"/>
            <w:gridSpan w:val="2"/>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gridSpan w:val="2"/>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1435" w:type="dxa"/>
            <w:gridSpan w:val="2"/>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66"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央视直录播时长</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省级及以下直录播时长</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地方媒体直录播时长</w:t>
            </w: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赛事</w:t>
            </w:r>
            <w:r>
              <w:rPr>
                <w:rFonts w:hint="eastAsia" w:ascii="方正黑体_GBK" w:hAnsi="方正黑体_GBK" w:eastAsia="方正黑体_GBK" w:cs="方正黑体_GBK"/>
                <w:i w:val="0"/>
                <w:color w:val="000000"/>
                <w:kern w:val="0"/>
                <w:sz w:val="20"/>
                <w:szCs w:val="20"/>
                <w:highlight w:val="none"/>
                <w:u w:val="none"/>
                <w:lang w:val="en-US" w:eastAsia="zh-CN" w:bidi="ar"/>
              </w:rPr>
              <w:br w:type="textWrapping"/>
            </w:r>
            <w:r>
              <w:rPr>
                <w:rFonts w:hint="eastAsia" w:ascii="方正黑体_GBK" w:hAnsi="方正黑体_GBK" w:eastAsia="方正黑体_GBK" w:cs="方正黑体_GBK"/>
                <w:i w:val="0"/>
                <w:color w:val="000000"/>
                <w:kern w:val="0"/>
                <w:sz w:val="20"/>
                <w:szCs w:val="20"/>
                <w:highlight w:val="none"/>
                <w:u w:val="none"/>
                <w:lang w:val="en-US" w:eastAsia="zh-CN" w:bidi="ar"/>
              </w:rPr>
              <w:t>收入</w:t>
            </w:r>
          </w:p>
        </w:tc>
        <w:tc>
          <w:tcPr>
            <w:tcW w:w="7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研发产品初次销售时间</w:t>
            </w:r>
          </w:p>
        </w:tc>
        <w:tc>
          <w:tcPr>
            <w:tcW w:w="13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专利获取情况</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产品已销售台数</w:t>
            </w:r>
          </w:p>
        </w:tc>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产品已销售总额</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取得成绩</w:t>
            </w:r>
          </w:p>
        </w:tc>
        <w:tc>
          <w:tcPr>
            <w:tcW w:w="358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项目总投资</w:t>
            </w:r>
          </w:p>
        </w:tc>
        <w:tc>
          <w:tcPr>
            <w:tcW w:w="501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项目收入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4"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发明</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实用新型</w:t>
            </w: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宣传推广</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外援外教费用</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国内运动员工资</w:t>
            </w: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赛事奖励</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其他</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财政补助收入</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冠名赞助收入</w:t>
            </w: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门票收入</w:t>
            </w: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周边产品收入</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转播权益收入</w:t>
            </w: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转会收入</w:t>
            </w: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方正黑体_GBK" w:hAnsi="方正黑体_GBK" w:eastAsia="方正黑体_GBK" w:cs="方正黑体_GBK"/>
                <w:i w:val="0"/>
                <w:color w:val="000000"/>
                <w:sz w:val="20"/>
                <w:szCs w:val="20"/>
                <w:highlight w:val="none"/>
                <w:u w:val="none"/>
              </w:rPr>
            </w:pPr>
            <w:r>
              <w:rPr>
                <w:rFonts w:hint="eastAsia" w:ascii="方正黑体_GBK" w:hAnsi="方正黑体_GBK" w:eastAsia="方正黑体_GBK" w:cs="方正黑体_GBK"/>
                <w:i w:val="0"/>
                <w:color w:val="000000"/>
                <w:kern w:val="0"/>
                <w:sz w:val="20"/>
                <w:szCs w:val="20"/>
                <w:highlight w:val="none"/>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02"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6"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方正黑体_GBK" w:hAnsi="方正黑体_GBK" w:eastAsia="方正黑体_GBK" w:cs="方正黑体_GBK"/>
                <w:i w:val="0"/>
                <w:color w:val="000000"/>
                <w:sz w:val="20"/>
                <w:szCs w:val="20"/>
                <w:highlight w:val="none"/>
                <w:u w:val="none"/>
              </w:rPr>
            </w:pPr>
          </w:p>
        </w:tc>
      </w:tr>
    </w:tbl>
    <w:p>
      <w:pPr>
        <w:keepNext w:val="0"/>
        <w:keepLines w:val="0"/>
        <w:pageBreakBefore w:val="0"/>
        <w:widowControl w:val="0"/>
        <w:kinsoku/>
        <w:wordWrap/>
        <w:overflowPunct w:val="0"/>
        <w:topLinePunct w:val="0"/>
        <w:autoSpaceDE/>
        <w:autoSpaceDN/>
        <w:bidi w:val="0"/>
        <w:adjustRightInd/>
        <w:snapToGrid/>
        <w:spacing w:line="260" w:lineRule="exact"/>
        <w:jc w:val="left"/>
        <w:textAlignment w:val="auto"/>
        <w:rPr>
          <w:rFonts w:hint="eastAsia" w:ascii="宋体" w:hAnsi="宋体"/>
          <w:bCs/>
          <w:color w:val="000000"/>
          <w:sz w:val="24"/>
          <w:szCs w:val="32"/>
          <w:highlight w:val="none"/>
          <w:u w:val="none"/>
        </w:rPr>
      </w:pPr>
      <w:r>
        <w:rPr>
          <w:rFonts w:hint="default" w:ascii="Times New Roman" w:hAnsi="Times New Roman" w:cs="Times New Roman"/>
          <w:kern w:val="0"/>
          <w:sz w:val="24"/>
          <w:szCs w:val="24"/>
          <w:highlight w:val="none"/>
          <w:u w:val="none"/>
        </w:rPr>
        <w:t>注：</w:t>
      </w:r>
      <w:r>
        <w:rPr>
          <w:rFonts w:hint="eastAsia" w:cs="Times New Roman"/>
          <w:kern w:val="0"/>
          <w:sz w:val="24"/>
          <w:szCs w:val="24"/>
          <w:highlight w:val="none"/>
          <w:u w:val="none"/>
          <w:lang w:val="en-US" w:eastAsia="zh-CN"/>
        </w:rPr>
        <w:t>1、</w:t>
      </w:r>
      <w:r>
        <w:rPr>
          <w:rFonts w:hint="eastAsia" w:ascii="宋体" w:hAnsi="宋体"/>
          <w:bCs/>
          <w:color w:val="000000"/>
          <w:sz w:val="24"/>
          <w:szCs w:val="32"/>
          <w:highlight w:val="none"/>
          <w:u w:val="none"/>
        </w:rPr>
        <w:t>此表中所填写信息须与《</w:t>
      </w:r>
      <w:r>
        <w:rPr>
          <w:rFonts w:ascii="宋体" w:hAnsi="宋体"/>
          <w:bCs/>
          <w:color w:val="000000"/>
          <w:sz w:val="24"/>
          <w:szCs w:val="32"/>
          <w:highlight w:val="none"/>
          <w:u w:val="none"/>
        </w:rPr>
        <w:t>江苏省</w:t>
      </w:r>
      <w:r>
        <w:rPr>
          <w:rFonts w:hint="eastAsia" w:ascii="宋体" w:hAnsi="宋体"/>
          <w:bCs/>
          <w:color w:val="000000"/>
          <w:sz w:val="24"/>
          <w:szCs w:val="32"/>
          <w:highlight w:val="none"/>
          <w:u w:val="none"/>
          <w:lang w:val="en-US" w:eastAsia="zh-CN"/>
        </w:rPr>
        <w:t>体育产业发展专项资金</w:t>
      </w:r>
      <w:r>
        <w:rPr>
          <w:rFonts w:ascii="宋体" w:hAnsi="宋体"/>
          <w:bCs/>
          <w:color w:val="000000"/>
          <w:sz w:val="24"/>
          <w:szCs w:val="32"/>
          <w:highlight w:val="none"/>
          <w:u w:val="none"/>
        </w:rPr>
        <w:t>项目申报</w:t>
      </w:r>
      <w:r>
        <w:rPr>
          <w:rFonts w:hint="eastAsia" w:ascii="宋体" w:hAnsi="宋体"/>
          <w:bCs/>
          <w:color w:val="000000"/>
          <w:sz w:val="24"/>
          <w:szCs w:val="32"/>
          <w:highlight w:val="none"/>
          <w:u w:val="none"/>
        </w:rPr>
        <w:t>表》一致。此表需提供电子版。</w:t>
      </w:r>
    </w:p>
    <w:p>
      <w:pPr>
        <w:keepNext w:val="0"/>
        <w:keepLines w:val="0"/>
        <w:pageBreakBefore w:val="0"/>
        <w:widowControl w:val="0"/>
        <w:kinsoku/>
        <w:wordWrap/>
        <w:overflowPunct w:val="0"/>
        <w:topLinePunct w:val="0"/>
        <w:autoSpaceDE/>
        <w:autoSpaceDN/>
        <w:bidi w:val="0"/>
        <w:adjustRightInd/>
        <w:snapToGrid/>
        <w:spacing w:line="260" w:lineRule="exact"/>
        <w:ind w:firstLine="480" w:firstLineChars="200"/>
        <w:jc w:val="left"/>
        <w:textAlignment w:val="auto"/>
        <w:rPr>
          <w:rFonts w:hint="default" w:ascii="宋体" w:hAnsi="宋体" w:eastAsia="宋体"/>
          <w:bCs/>
          <w:color w:val="000000"/>
          <w:sz w:val="24"/>
          <w:szCs w:val="32"/>
          <w:highlight w:val="none"/>
          <w:u w:val="none"/>
          <w:lang w:val="en-US" w:eastAsia="zh-CN"/>
        </w:rPr>
      </w:pPr>
      <w:r>
        <w:rPr>
          <w:rFonts w:hint="eastAsia" w:ascii="宋体" w:hAnsi="宋体"/>
          <w:bCs/>
          <w:color w:val="000000"/>
          <w:sz w:val="24"/>
          <w:szCs w:val="32"/>
          <w:highlight w:val="none"/>
          <w:u w:val="none"/>
          <w:lang w:val="en-US" w:eastAsia="zh-CN"/>
        </w:rPr>
        <w:t>2、项目实施内容，指的是包含项目建设地点、项目建设周期、关键核心技术等主要内容。示例：采用**技术，购置**设备，新建厂房**平方米，项目建设周期**年，项目达成后形成**生产能力；</w:t>
      </w:r>
    </w:p>
    <w:p>
      <w:pPr>
        <w:keepNext w:val="0"/>
        <w:keepLines w:val="0"/>
        <w:pageBreakBefore w:val="0"/>
        <w:widowControl w:val="0"/>
        <w:kinsoku/>
        <w:wordWrap/>
        <w:overflowPunct/>
        <w:topLinePunct w:val="0"/>
        <w:autoSpaceDE/>
        <w:autoSpaceDN/>
        <w:bidi w:val="0"/>
        <w:adjustRightInd w:val="0"/>
        <w:snapToGrid/>
        <w:jc w:val="center"/>
        <w:textAlignment w:val="auto"/>
        <w:rPr>
          <w:rFonts w:ascii="Times New Roman" w:hAnsi="Times New Roman"/>
          <w:sz w:val="24"/>
          <w:szCs w:val="24"/>
          <w:highlight w:val="none"/>
          <w:u w:val="none"/>
        </w:rPr>
      </w:pPr>
    </w:p>
    <w:p>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宋体" w:hAnsi="宋体"/>
          <w:bCs/>
          <w:color w:val="000000"/>
          <w:sz w:val="24"/>
          <w:szCs w:val="32"/>
          <w:highlight w:val="none"/>
          <w:u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4"/>
          <w:szCs w:val="24"/>
          <w:highlight w:val="none"/>
          <w:u w:val="none"/>
        </w:rPr>
        <w:t xml:space="preserve">填表人：     </w:t>
      </w:r>
      <w:r>
        <w:rPr>
          <w:rFonts w:hint="eastAsia" w:ascii="Times New Roman" w:hAnsi="Times New Roman"/>
          <w:sz w:val="24"/>
          <w:szCs w:val="24"/>
          <w:highlight w:val="none"/>
          <w:u w:val="none"/>
        </w:rPr>
        <w:t xml:space="preserve">         </w:t>
      </w:r>
      <w:r>
        <w:rPr>
          <w:rFonts w:ascii="Times New Roman" w:hAnsi="Times New Roman"/>
          <w:sz w:val="24"/>
          <w:szCs w:val="24"/>
          <w:highlight w:val="none"/>
          <w:u w:val="none"/>
        </w:rPr>
        <w:t xml:space="preserve">            联系电话：                                      填表时间：     年   月   日</w:t>
      </w:r>
    </w:p>
    <w:p>
      <w:pPr>
        <w:spacing w:line="600" w:lineRule="exact"/>
        <w:rPr>
          <w:rFonts w:hint="default" w:ascii="Times New Roman" w:hAnsi="Times New Roman" w:eastAsia="方正黑体_GBK" w:cs="Times New Roman"/>
          <w:szCs w:val="32"/>
          <w:highlight w:val="none"/>
          <w:u w:val="none"/>
        </w:rPr>
      </w:pPr>
      <w:r>
        <w:rPr>
          <w:rFonts w:hint="default" w:ascii="Times New Roman" w:hAnsi="Times New Roman" w:eastAsia="方正黑体_GBK" w:cs="Times New Roman"/>
          <w:szCs w:val="32"/>
          <w:highlight w:val="none"/>
          <w:u w:val="none"/>
        </w:rPr>
        <w:t>附件12</w:t>
      </w:r>
    </w:p>
    <w:p>
      <w:pPr>
        <w:spacing w:line="6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江苏省体育产业发展专项资金申报项目资格和材料完整性审查</w:t>
      </w:r>
    </w:p>
    <w:p>
      <w:pPr>
        <w:spacing w:line="600" w:lineRule="exact"/>
        <w:jc w:val="center"/>
        <w:rPr>
          <w:rFonts w:hint="default" w:ascii="Times New Roman" w:hAnsi="Times New Roman" w:eastAsia="方正小标宋_GBK" w:cs="Times New Roman"/>
          <w:sz w:val="44"/>
          <w:szCs w:val="44"/>
          <w:highlight w:val="none"/>
          <w:u w:val="none"/>
        </w:rPr>
      </w:pPr>
      <w:r>
        <w:rPr>
          <w:rFonts w:hint="default" w:ascii="Times New Roman" w:hAnsi="Times New Roman" w:eastAsia="方正小标宋_GBK" w:cs="Times New Roman"/>
          <w:sz w:val="44"/>
          <w:szCs w:val="44"/>
          <w:highlight w:val="none"/>
          <w:u w:val="none"/>
        </w:rPr>
        <w:t>情况汇总表（EXCEL）</w:t>
      </w:r>
    </w:p>
    <w:p>
      <w:pPr>
        <w:overflowPunct w:val="0"/>
        <w:spacing w:line="400" w:lineRule="exact"/>
        <w:jc w:val="left"/>
        <w:rPr>
          <w:rFonts w:hint="default" w:ascii="Times New Roman" w:hAnsi="Times New Roman"/>
          <w:sz w:val="24"/>
          <w:szCs w:val="24"/>
          <w:highlight w:val="none"/>
          <w:u w:val="none"/>
        </w:rPr>
      </w:pPr>
      <w:r>
        <w:rPr>
          <w:rFonts w:hint="default" w:ascii="Times New Roman" w:hAnsi="Times New Roman"/>
          <w:sz w:val="24"/>
          <w:szCs w:val="24"/>
          <w:highlight w:val="none"/>
          <w:u w:val="none"/>
        </w:rPr>
        <w:t xml:space="preserve">填报地区（盖章）：       市体育局                                 </w:t>
      </w:r>
      <w:r>
        <w:rPr>
          <w:rFonts w:hint="eastAsia"/>
          <w:sz w:val="24"/>
          <w:szCs w:val="24"/>
          <w:highlight w:val="none"/>
          <w:u w:val="none"/>
          <w:lang w:val="en-US" w:eastAsia="zh-CN"/>
        </w:rPr>
        <w:t xml:space="preserve">                             </w:t>
      </w:r>
      <w:r>
        <w:rPr>
          <w:rFonts w:hint="default" w:ascii="Times New Roman" w:hAnsi="Times New Roman"/>
          <w:sz w:val="24"/>
          <w:szCs w:val="24"/>
          <w:highlight w:val="none"/>
          <w:u w:val="none"/>
        </w:rPr>
        <w:t xml:space="preserve"> 单位：  万元</w:t>
      </w:r>
    </w:p>
    <w:tbl>
      <w:tblPr>
        <w:tblStyle w:val="18"/>
        <w:tblW w:w="1464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03"/>
        <w:gridCol w:w="880"/>
        <w:gridCol w:w="623"/>
        <w:gridCol w:w="1022"/>
        <w:gridCol w:w="1073"/>
        <w:gridCol w:w="944"/>
        <w:gridCol w:w="664"/>
        <w:gridCol w:w="619"/>
        <w:gridCol w:w="772"/>
        <w:gridCol w:w="772"/>
        <w:gridCol w:w="823"/>
        <w:gridCol w:w="905"/>
        <w:gridCol w:w="653"/>
        <w:gridCol w:w="771"/>
        <w:gridCol w:w="910"/>
        <w:gridCol w:w="786"/>
        <w:gridCol w:w="908"/>
        <w:gridCol w:w="9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063" w:hRule="atLeast"/>
          <w:jc w:val="center"/>
        </w:trPr>
        <w:tc>
          <w:tcPr>
            <w:tcW w:w="60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序号</w:t>
            </w:r>
          </w:p>
        </w:tc>
        <w:tc>
          <w:tcPr>
            <w:tcW w:w="880"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属地（县、市、区）</w:t>
            </w:r>
          </w:p>
        </w:tc>
        <w:tc>
          <w:tcPr>
            <w:tcW w:w="62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项目类别</w:t>
            </w:r>
          </w:p>
        </w:tc>
        <w:tc>
          <w:tcPr>
            <w:tcW w:w="102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项目名称</w:t>
            </w:r>
          </w:p>
        </w:tc>
        <w:tc>
          <w:tcPr>
            <w:tcW w:w="107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项目单位</w:t>
            </w:r>
          </w:p>
        </w:tc>
        <w:tc>
          <w:tcPr>
            <w:tcW w:w="944"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申报资助类型</w:t>
            </w:r>
          </w:p>
        </w:tc>
        <w:tc>
          <w:tcPr>
            <w:tcW w:w="664"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注册资本</w:t>
            </w:r>
          </w:p>
        </w:tc>
        <w:tc>
          <w:tcPr>
            <w:tcW w:w="619"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登记类型</w:t>
            </w:r>
          </w:p>
        </w:tc>
        <w:tc>
          <w:tcPr>
            <w:tcW w:w="77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项目总投资</w:t>
            </w:r>
          </w:p>
        </w:tc>
        <w:tc>
          <w:tcPr>
            <w:tcW w:w="77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项目起止时间</w:t>
            </w:r>
          </w:p>
        </w:tc>
        <w:tc>
          <w:tcPr>
            <w:tcW w:w="82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spacing w:val="-6"/>
                <w:kern w:val="0"/>
                <w:sz w:val="20"/>
                <w:szCs w:val="20"/>
                <w:highlight w:val="none"/>
                <w:u w:val="none"/>
              </w:rPr>
            </w:pPr>
            <w:r>
              <w:rPr>
                <w:rFonts w:hint="default" w:ascii="Times New Roman" w:hAnsi="Times New Roman" w:eastAsia="方正黑体_GBK" w:cs="Times New Roman"/>
                <w:spacing w:val="-6"/>
                <w:kern w:val="0"/>
                <w:sz w:val="20"/>
                <w:szCs w:val="20"/>
                <w:highlight w:val="none"/>
                <w:u w:val="none"/>
              </w:rPr>
              <w:t>是否为体育产业统计系统入库企业</w:t>
            </w:r>
          </w:p>
        </w:tc>
        <w:tc>
          <w:tcPr>
            <w:tcW w:w="905"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被3年内取消申报资格</w:t>
            </w:r>
          </w:p>
        </w:tc>
        <w:tc>
          <w:tcPr>
            <w:tcW w:w="65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存在严重失信行为</w:t>
            </w:r>
          </w:p>
        </w:tc>
        <w:tc>
          <w:tcPr>
            <w:tcW w:w="771"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spacing w:val="-20"/>
                <w:kern w:val="0"/>
                <w:sz w:val="20"/>
                <w:szCs w:val="20"/>
                <w:highlight w:val="none"/>
                <w:u w:val="none"/>
              </w:rPr>
            </w:pPr>
            <w:r>
              <w:rPr>
                <w:rFonts w:hint="default" w:ascii="Times New Roman" w:hAnsi="Times New Roman" w:eastAsia="方正黑体_GBK" w:cs="Times New Roman"/>
                <w:spacing w:val="-20"/>
                <w:kern w:val="0"/>
                <w:sz w:val="20"/>
                <w:szCs w:val="20"/>
                <w:highlight w:val="none"/>
                <w:u w:val="none"/>
              </w:rPr>
              <w:t>上一年度甚至多年未实现营业收入</w:t>
            </w:r>
          </w:p>
        </w:tc>
        <w:tc>
          <w:tcPr>
            <w:tcW w:w="910"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spacing w:val="-20"/>
                <w:kern w:val="0"/>
                <w:sz w:val="20"/>
                <w:szCs w:val="20"/>
                <w:highlight w:val="none"/>
                <w:u w:val="none"/>
              </w:rPr>
            </w:pPr>
            <w:r>
              <w:rPr>
                <w:rFonts w:hint="default" w:ascii="Times New Roman" w:hAnsi="Times New Roman" w:eastAsia="方正黑体_GBK" w:cs="Times New Roman"/>
                <w:spacing w:val="-20"/>
                <w:kern w:val="0"/>
                <w:sz w:val="20"/>
                <w:szCs w:val="20"/>
                <w:highlight w:val="none"/>
                <w:u w:val="none"/>
              </w:rPr>
              <w:t>连续经营期是否满1年或无法正常经营</w:t>
            </w:r>
          </w:p>
        </w:tc>
        <w:tc>
          <w:tcPr>
            <w:tcW w:w="786"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资金来源全部为财政性资金</w:t>
            </w:r>
          </w:p>
        </w:tc>
        <w:tc>
          <w:tcPr>
            <w:tcW w:w="908"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spacing w:val="-6"/>
                <w:kern w:val="0"/>
                <w:sz w:val="20"/>
                <w:szCs w:val="20"/>
                <w:highlight w:val="none"/>
                <w:u w:val="none"/>
              </w:rPr>
            </w:pPr>
            <w:r>
              <w:rPr>
                <w:rFonts w:hint="default" w:ascii="Times New Roman" w:hAnsi="Times New Roman" w:eastAsia="方正黑体_GBK" w:cs="Times New Roman"/>
                <w:spacing w:val="-6"/>
                <w:kern w:val="0"/>
                <w:sz w:val="20"/>
                <w:szCs w:val="20"/>
                <w:highlight w:val="none"/>
                <w:u w:val="none"/>
              </w:rPr>
              <w:t>申报项目未获得省财政其他类专项资金当年度支持</w:t>
            </w:r>
          </w:p>
        </w:tc>
        <w:tc>
          <w:tcPr>
            <w:tcW w:w="91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申报项目以前年度未获得过专项资金支持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82" w:hRule="atLeast"/>
          <w:jc w:val="center"/>
        </w:trPr>
        <w:tc>
          <w:tcPr>
            <w:tcW w:w="60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880"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2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102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107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44"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64"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19"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77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77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82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05"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5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771"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10"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786"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08"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1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297" w:hRule="atLeast"/>
          <w:jc w:val="center"/>
        </w:trPr>
        <w:tc>
          <w:tcPr>
            <w:tcW w:w="60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w:t>
            </w:r>
          </w:p>
        </w:tc>
        <w:tc>
          <w:tcPr>
            <w:tcW w:w="880"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w:t>
            </w:r>
          </w:p>
        </w:tc>
        <w:tc>
          <w:tcPr>
            <w:tcW w:w="62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w:t>
            </w:r>
          </w:p>
        </w:tc>
        <w:tc>
          <w:tcPr>
            <w:tcW w:w="102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项目真实性</w:t>
            </w:r>
          </w:p>
        </w:tc>
        <w:tc>
          <w:tcPr>
            <w:tcW w:w="107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与体育产业关联度</w:t>
            </w:r>
          </w:p>
        </w:tc>
        <w:tc>
          <w:tcPr>
            <w:tcW w:w="944"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承诺书</w:t>
            </w:r>
          </w:p>
        </w:tc>
        <w:tc>
          <w:tcPr>
            <w:tcW w:w="664"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单位基本情况表</w:t>
            </w:r>
          </w:p>
        </w:tc>
        <w:tc>
          <w:tcPr>
            <w:tcW w:w="619"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法人证书</w:t>
            </w:r>
          </w:p>
        </w:tc>
        <w:tc>
          <w:tcPr>
            <w:tcW w:w="77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专项资金申报表</w:t>
            </w:r>
          </w:p>
        </w:tc>
        <w:tc>
          <w:tcPr>
            <w:tcW w:w="77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202</w:t>
            </w:r>
            <w:r>
              <w:rPr>
                <w:rFonts w:hint="default" w:ascii="Times New Roman" w:hAnsi="Times New Roman" w:eastAsia="方正黑体_GBK" w:cs="Times New Roman"/>
                <w:kern w:val="0"/>
                <w:sz w:val="20"/>
                <w:szCs w:val="20"/>
                <w:highlight w:val="none"/>
                <w:u w:val="none"/>
                <w:lang w:val="en-US" w:eastAsia="zh-CN"/>
              </w:rPr>
              <w:t>1</w:t>
            </w:r>
            <w:r>
              <w:rPr>
                <w:rFonts w:hint="default" w:ascii="Times New Roman" w:hAnsi="Times New Roman" w:eastAsia="方正黑体_GBK" w:cs="Times New Roman"/>
                <w:kern w:val="0"/>
                <w:sz w:val="20"/>
                <w:szCs w:val="20"/>
                <w:highlight w:val="none"/>
                <w:u w:val="none"/>
              </w:rPr>
              <w:t>审计报告</w:t>
            </w:r>
          </w:p>
        </w:tc>
        <w:tc>
          <w:tcPr>
            <w:tcW w:w="82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202</w:t>
            </w:r>
            <w:r>
              <w:rPr>
                <w:rFonts w:hint="default" w:ascii="Times New Roman" w:hAnsi="Times New Roman" w:eastAsia="方正黑体_GBK" w:cs="Times New Roman"/>
                <w:kern w:val="0"/>
                <w:sz w:val="20"/>
                <w:szCs w:val="20"/>
                <w:highlight w:val="none"/>
                <w:u w:val="none"/>
                <w:lang w:val="en-US" w:eastAsia="zh-CN"/>
              </w:rPr>
              <w:t>2</w:t>
            </w:r>
            <w:r>
              <w:rPr>
                <w:rFonts w:hint="default" w:ascii="Times New Roman" w:hAnsi="Times New Roman" w:eastAsia="方正黑体_GBK" w:cs="Times New Roman"/>
                <w:kern w:val="0"/>
                <w:sz w:val="20"/>
                <w:szCs w:val="20"/>
                <w:highlight w:val="none"/>
                <w:u w:val="none"/>
              </w:rPr>
              <w:t>审计报告</w:t>
            </w:r>
          </w:p>
        </w:tc>
        <w:tc>
          <w:tcPr>
            <w:tcW w:w="905"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sz w:val="20"/>
                <w:szCs w:val="20"/>
                <w:highlight w:val="none"/>
                <w:u w:val="none"/>
              </w:rPr>
              <w:t>奖励类项目专项审计报告</w:t>
            </w:r>
          </w:p>
        </w:tc>
        <w:tc>
          <w:tcPr>
            <w:tcW w:w="653"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体育设施合法权属证明</w:t>
            </w:r>
          </w:p>
        </w:tc>
        <w:tc>
          <w:tcPr>
            <w:tcW w:w="771"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体育设施面积证明</w:t>
            </w:r>
          </w:p>
        </w:tc>
        <w:tc>
          <w:tcPr>
            <w:tcW w:w="910"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赛事活动证明</w:t>
            </w:r>
          </w:p>
        </w:tc>
        <w:tc>
          <w:tcPr>
            <w:tcW w:w="786"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专利证书</w:t>
            </w:r>
          </w:p>
        </w:tc>
        <w:tc>
          <w:tcPr>
            <w:tcW w:w="908"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w:t>
            </w:r>
          </w:p>
        </w:tc>
        <w:tc>
          <w:tcPr>
            <w:tcW w:w="912" w:type="dxa"/>
            <w:tcBorders>
              <w:tl2br w:val="nil"/>
              <w:tr2bl w:val="nil"/>
            </w:tcBorders>
            <w:vAlign w:val="center"/>
          </w:tcPr>
          <w:p>
            <w:pPr>
              <w:overflowPunct w:val="0"/>
              <w:spacing w:line="240" w:lineRule="exact"/>
              <w:jc w:val="center"/>
              <w:rPr>
                <w:rFonts w:hint="default" w:ascii="Times New Roman" w:hAnsi="Times New Roman" w:eastAsia="方正黑体_GBK" w:cs="Times New Roman"/>
                <w:kern w:val="0"/>
                <w:sz w:val="20"/>
                <w:szCs w:val="20"/>
                <w:highlight w:val="none"/>
                <w:u w:val="none"/>
              </w:rPr>
            </w:pPr>
            <w:r>
              <w:rPr>
                <w:rFonts w:hint="default" w:ascii="Times New Roman" w:hAnsi="Times New Roman" w:eastAsia="方正黑体_GBK" w:cs="Times New Roman"/>
                <w:kern w:val="0"/>
                <w:sz w:val="20"/>
                <w:szCs w:val="20"/>
                <w:highlight w:val="none"/>
                <w:u w:val="non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15" w:hRule="atLeast"/>
          <w:jc w:val="center"/>
        </w:trPr>
        <w:tc>
          <w:tcPr>
            <w:tcW w:w="60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880"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2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102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1073"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944"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664" w:type="dxa"/>
            <w:tcBorders>
              <w:tl2br w:val="nil"/>
              <w:tr2bl w:val="nil"/>
            </w:tcBorders>
            <w:vAlign w:val="center"/>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619" w:type="dxa"/>
            <w:tcBorders>
              <w:tl2br w:val="nil"/>
              <w:tr2bl w:val="nil"/>
            </w:tcBorders>
            <w:vAlign w:val="center"/>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77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772" w:type="dxa"/>
            <w:tcBorders>
              <w:tl2br w:val="nil"/>
              <w:tr2bl w:val="nil"/>
            </w:tcBorders>
          </w:tcPr>
          <w:p>
            <w:pPr>
              <w:overflowPunct w:val="0"/>
              <w:spacing w:line="280" w:lineRule="exact"/>
              <w:jc w:val="left"/>
              <w:rPr>
                <w:rFonts w:hint="default" w:ascii="Times New Roman" w:hAnsi="Times New Roman" w:eastAsia="方正黑体_GBK" w:cs="Times New Roman"/>
                <w:kern w:val="0"/>
                <w:sz w:val="20"/>
                <w:szCs w:val="20"/>
                <w:highlight w:val="none"/>
                <w:u w:val="none"/>
              </w:rPr>
            </w:pPr>
          </w:p>
        </w:tc>
        <w:tc>
          <w:tcPr>
            <w:tcW w:w="823" w:type="dxa"/>
            <w:tcBorders>
              <w:tl2br w:val="nil"/>
              <w:tr2bl w:val="nil"/>
            </w:tcBorders>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905" w:type="dxa"/>
            <w:tcBorders>
              <w:tl2br w:val="nil"/>
              <w:tr2bl w:val="nil"/>
            </w:tcBorders>
            <w:vAlign w:val="center"/>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653" w:type="dxa"/>
            <w:tcBorders>
              <w:tl2br w:val="nil"/>
              <w:tr2bl w:val="nil"/>
            </w:tcBorders>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771" w:type="dxa"/>
            <w:tcBorders>
              <w:tl2br w:val="nil"/>
              <w:tr2bl w:val="nil"/>
            </w:tcBorders>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910" w:type="dxa"/>
            <w:tcBorders>
              <w:tl2br w:val="nil"/>
              <w:tr2bl w:val="nil"/>
            </w:tcBorders>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786" w:type="dxa"/>
            <w:tcBorders>
              <w:tl2br w:val="nil"/>
              <w:tr2bl w:val="nil"/>
            </w:tcBorders>
            <w:vAlign w:val="center"/>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908" w:type="dxa"/>
            <w:tcBorders>
              <w:tl2br w:val="nil"/>
              <w:tr2bl w:val="nil"/>
            </w:tcBorders>
            <w:vAlign w:val="center"/>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c>
          <w:tcPr>
            <w:tcW w:w="912" w:type="dxa"/>
            <w:tcBorders>
              <w:tl2br w:val="nil"/>
              <w:tr2bl w:val="nil"/>
            </w:tcBorders>
          </w:tcPr>
          <w:p>
            <w:pPr>
              <w:overflowPunct w:val="0"/>
              <w:spacing w:line="280" w:lineRule="exact"/>
              <w:jc w:val="center"/>
              <w:rPr>
                <w:rFonts w:hint="default" w:ascii="Times New Roman" w:hAnsi="Times New Roman" w:eastAsia="方正黑体_GBK" w:cs="Times New Roman"/>
                <w:kern w:val="0"/>
                <w:sz w:val="20"/>
                <w:szCs w:val="20"/>
                <w:highlight w:val="none"/>
                <w:u w:val="none"/>
              </w:rPr>
            </w:pPr>
          </w:p>
        </w:tc>
      </w:tr>
    </w:tbl>
    <w:p>
      <w:pPr>
        <w:keepNext w:val="0"/>
        <w:keepLines w:val="0"/>
        <w:pageBreakBefore w:val="0"/>
        <w:widowControl w:val="0"/>
        <w:kinsoku/>
        <w:wordWrap/>
        <w:overflowPunct w:val="0"/>
        <w:topLinePunct w:val="0"/>
        <w:autoSpaceDE/>
        <w:autoSpaceDN/>
        <w:bidi w:val="0"/>
        <w:adjustRightInd/>
        <w:snapToGrid/>
        <w:spacing w:line="320" w:lineRule="exact"/>
        <w:jc w:val="left"/>
        <w:textAlignment w:val="auto"/>
        <w:rPr>
          <w:rFonts w:hint="default" w:ascii="Times New Roman" w:hAnsi="Times New Roman"/>
          <w:sz w:val="24"/>
          <w:szCs w:val="24"/>
          <w:highlight w:val="none"/>
          <w:u w:val="none"/>
        </w:rPr>
      </w:pPr>
      <w:r>
        <w:rPr>
          <w:rFonts w:hint="default" w:ascii="Times New Roman" w:hAnsi="Times New Roman"/>
          <w:sz w:val="24"/>
          <w:szCs w:val="24"/>
          <w:highlight w:val="none"/>
          <w:u w:val="none"/>
        </w:rPr>
        <w:t>注：审查有相关情况的栏目在方格内填“是”，无相关情况的栏目在方格内填“否”；审查有相关材料的栏目在方格内打“√”，审查无相关材料的栏目在方格内打“×”。</w:t>
      </w:r>
    </w:p>
    <w:p>
      <w:pPr>
        <w:keepNext w:val="0"/>
        <w:keepLines w:val="0"/>
        <w:pageBreakBefore w:val="0"/>
        <w:widowControl w:val="0"/>
        <w:kinsoku/>
        <w:wordWrap/>
        <w:overflowPunct/>
        <w:topLinePunct w:val="0"/>
        <w:autoSpaceDE/>
        <w:autoSpaceDN/>
        <w:bidi w:val="0"/>
        <w:adjustRightInd w:val="0"/>
        <w:snapToGrid/>
        <w:jc w:val="center"/>
        <w:textAlignment w:val="auto"/>
        <w:rPr>
          <w:rFonts w:hint="default" w:ascii="Times New Roman" w:hAnsi="Times New Roman"/>
          <w:sz w:val="24"/>
          <w:szCs w:val="24"/>
          <w:highlight w:val="none"/>
          <w:u w:val="none"/>
        </w:rPr>
        <w:sectPr>
          <w:pgSz w:w="16838" w:h="11906" w:orient="landscape"/>
          <w:pgMar w:top="2041" w:right="1588" w:bottom="1985" w:left="1588" w:header="737" w:footer="1644" w:gutter="0"/>
          <w:pgBorders>
            <w:top w:val="none" w:sz="0" w:space="0"/>
            <w:left w:val="none" w:sz="0" w:space="0"/>
            <w:bottom w:val="none" w:sz="0" w:space="0"/>
            <w:right w:val="none" w:sz="0" w:space="0"/>
          </w:pgBorders>
          <w:cols w:space="720" w:num="1"/>
          <w:docGrid w:type="lines" w:linePitch="580" w:charSpace="-1683"/>
        </w:sectPr>
      </w:pPr>
      <w:r>
        <w:rPr>
          <w:rFonts w:ascii="Times New Roman" w:hAnsi="Times New Roman"/>
          <w:sz w:val="24"/>
          <w:szCs w:val="24"/>
          <w:highlight w:val="none"/>
          <w:u w:val="none"/>
        </w:rPr>
        <w:t xml:space="preserve">填表人：     </w:t>
      </w:r>
      <w:r>
        <w:rPr>
          <w:rFonts w:hint="eastAsia" w:ascii="Times New Roman" w:hAnsi="Times New Roman"/>
          <w:sz w:val="24"/>
          <w:szCs w:val="24"/>
          <w:highlight w:val="none"/>
          <w:u w:val="none"/>
        </w:rPr>
        <w:t xml:space="preserve">         </w:t>
      </w:r>
      <w:r>
        <w:rPr>
          <w:rFonts w:ascii="Times New Roman" w:hAnsi="Times New Roman"/>
          <w:sz w:val="24"/>
          <w:szCs w:val="24"/>
          <w:highlight w:val="none"/>
          <w:u w:val="none"/>
        </w:rPr>
        <w:t xml:space="preserve">            联系电话：                                      填表时间：     年   月   日</w:t>
      </w: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240" w:lineRule="exact"/>
        <w:rPr>
          <w:rFonts w:hint="default" w:ascii="Times New Roman" w:hAnsi="Times New Roman" w:eastAsia="方正黑体_GBK" w:cs="Times New Roman"/>
          <w:szCs w:val="32"/>
          <w:highlight w:val="none"/>
          <w:u w:val="none"/>
        </w:rPr>
      </w:pPr>
    </w:p>
    <w:p>
      <w:pPr>
        <w:spacing w:line="560" w:lineRule="exact"/>
        <w:rPr>
          <w:rFonts w:hint="default" w:ascii="Times New Roman" w:hAnsi="Times New Roman" w:eastAsia="方正仿宋_GBK" w:cs="Times New Roman"/>
          <w:szCs w:val="32"/>
          <w:highlight w:val="none"/>
          <w:u w:val="none"/>
        </w:rPr>
      </w:pPr>
      <w:r>
        <w:rPr>
          <w:rFonts w:hint="default" w:ascii="Times New Roman" w:hAnsi="Times New Roman" w:eastAsia="方正黑体_GBK" w:cs="Times New Roman"/>
          <w:szCs w:val="32"/>
          <w:highlight w:val="none"/>
          <w:u w:val="none"/>
        </w:rPr>
        <w:t>信息公开类别：主动公开</w:t>
      </w:r>
    </w:p>
    <w:tbl>
      <w:tblPr>
        <w:tblStyle w:val="18"/>
        <w:tblpPr w:leftFromText="180" w:rightFromText="180" w:vertAnchor="text" w:horzAnchor="margin" w:tblpY="100"/>
        <w:tblW w:w="901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1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 w:hRule="atLeast"/>
        </w:trPr>
        <w:tc>
          <w:tcPr>
            <w:tcW w:w="9019" w:type="dxa"/>
            <w:tcBorders>
              <w:top w:val="single" w:color="auto" w:sz="4" w:space="0"/>
              <w:left w:val="nil"/>
              <w:bottom w:val="single" w:color="auto" w:sz="4" w:space="0"/>
              <w:right w:val="nil"/>
            </w:tcBorders>
          </w:tcPr>
          <w:p>
            <w:pPr>
              <w:spacing w:line="560" w:lineRule="exact"/>
              <w:ind w:firstLine="272" w:firstLineChars="100"/>
              <w:rPr>
                <w:rFonts w:hint="default" w:ascii="Times New Roman" w:hAnsi="Times New Roman" w:eastAsia="方正仿宋_GBK" w:cs="Times New Roman"/>
                <w:sz w:val="28"/>
                <w:szCs w:val="28"/>
                <w:highlight w:val="none"/>
                <w:u w:val="none"/>
              </w:rPr>
            </w:pPr>
            <w:r>
              <w:rPr>
                <w:rFonts w:hint="default" w:ascii="Times New Roman" w:hAnsi="Times New Roman" w:eastAsia="方正仿宋_GBK" w:cs="Times New Roman"/>
                <w:sz w:val="28"/>
                <w:szCs w:val="28"/>
                <w:highlight w:val="none"/>
                <w:u w:val="none"/>
              </w:rPr>
              <w:t>江苏省体育局办公室                        2023年</w:t>
            </w:r>
            <w:r>
              <w:rPr>
                <w:rFonts w:hint="default" w:ascii="Times New Roman" w:hAnsi="Times New Roman" w:eastAsia="方正仿宋_GBK" w:cs="Times New Roman"/>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rPr>
              <w:t>月</w:t>
            </w:r>
            <w:r>
              <w:rPr>
                <w:rFonts w:hint="default" w:ascii="Times New Roman" w:hAnsi="Times New Roman" w:eastAsia="方正仿宋_GBK" w:cs="Times New Roman"/>
                <w:sz w:val="28"/>
                <w:szCs w:val="28"/>
                <w:highlight w:val="none"/>
                <w:u w:val="none"/>
                <w:lang w:val="en-US" w:eastAsia="zh-CN"/>
              </w:rPr>
              <w:t xml:space="preserve"> </w:t>
            </w:r>
            <w:r>
              <w:rPr>
                <w:rFonts w:hint="default" w:ascii="Times New Roman" w:hAnsi="Times New Roman" w:eastAsia="方正仿宋_GBK" w:cs="Times New Roman"/>
                <w:sz w:val="28"/>
                <w:szCs w:val="28"/>
                <w:highlight w:val="none"/>
                <w:u w:val="none"/>
              </w:rPr>
              <w:t>日印发</w:t>
            </w:r>
          </w:p>
        </w:tc>
      </w:tr>
    </w:tbl>
    <w:p>
      <w:pPr>
        <w:spacing w:line="20" w:lineRule="exact"/>
        <w:rPr>
          <w:rFonts w:hint="default" w:ascii="Times New Roman" w:hAnsi="Times New Roman" w:eastAsia="方正仿宋_GBK" w:cs="Times New Roman"/>
          <w:szCs w:val="32"/>
          <w:highlight w:val="none"/>
          <w:u w:val="none"/>
          <w:lang w:bidi="ar"/>
        </w:rPr>
      </w:pPr>
    </w:p>
    <w:sectPr>
      <w:footerReference r:id="rId7" w:type="even"/>
      <w:pgSz w:w="11906" w:h="16838"/>
      <w:pgMar w:top="2041" w:right="1588" w:bottom="1985" w:left="1588" w:header="737" w:footer="1644" w:gutter="0"/>
      <w:pgBorders>
        <w:top w:val="none" w:sz="0" w:space="0"/>
        <w:left w:val="none" w:sz="0" w:space="0"/>
        <w:bottom w:val="none" w:sz="0" w:space="0"/>
        <w:right w:val="none" w:sz="0" w:space="0"/>
      </w:pgBorders>
      <w:cols w:space="720" w:num="1"/>
      <w:docGrid w:type="linesAndChars" w:linePitch="580"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6FF" w:usb1="400004FF" w:usb2="00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ind w:right="320" w:rightChars="100"/>
                            <w:rPr>
                              <w:rStyle w:val="22"/>
                              <w:sz w:val="28"/>
                              <w:szCs w:val="28"/>
                            </w:rPr>
                          </w:pPr>
                          <w:r>
                            <w:rPr>
                              <w:rStyle w:val="22"/>
                              <w:rFonts w:hint="eastAsia"/>
                              <w:sz w:val="28"/>
                              <w:szCs w:val="28"/>
                            </w:rPr>
                            <w:t xml:space="preserve">— </w:t>
                          </w:r>
                          <w:r>
                            <w:rPr>
                              <w:sz w:val="28"/>
                              <w:szCs w:val="28"/>
                            </w:rPr>
                            <w:fldChar w:fldCharType="begin"/>
                          </w:r>
                          <w:r>
                            <w:rPr>
                              <w:rStyle w:val="22"/>
                              <w:sz w:val="28"/>
                              <w:szCs w:val="28"/>
                            </w:rPr>
                            <w:instrText xml:space="preserve">PAGE  </w:instrText>
                          </w:r>
                          <w:r>
                            <w:rPr>
                              <w:sz w:val="28"/>
                              <w:szCs w:val="28"/>
                            </w:rPr>
                            <w:fldChar w:fldCharType="separate"/>
                          </w:r>
                          <w:r>
                            <w:rPr>
                              <w:rStyle w:val="22"/>
                              <w:sz w:val="28"/>
                              <w:szCs w:val="28"/>
                            </w:rPr>
                            <w:t>19</w:t>
                          </w:r>
                          <w:r>
                            <w:rPr>
                              <w:sz w:val="28"/>
                              <w:szCs w:val="28"/>
                            </w:rPr>
                            <w:fldChar w:fldCharType="end"/>
                          </w:r>
                          <w:r>
                            <w:rPr>
                              <w:rStyle w:val="22"/>
                              <w:rFonts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12"/>
                      <w:ind w:right="320" w:rightChars="100"/>
                      <w:rPr>
                        <w:rStyle w:val="22"/>
                        <w:sz w:val="28"/>
                        <w:szCs w:val="28"/>
                      </w:rPr>
                    </w:pPr>
                    <w:r>
                      <w:rPr>
                        <w:rStyle w:val="22"/>
                        <w:rFonts w:hint="eastAsia"/>
                        <w:sz w:val="28"/>
                        <w:szCs w:val="28"/>
                      </w:rPr>
                      <w:t xml:space="preserve">— </w:t>
                    </w:r>
                    <w:r>
                      <w:rPr>
                        <w:sz w:val="28"/>
                        <w:szCs w:val="28"/>
                      </w:rPr>
                      <w:fldChar w:fldCharType="begin"/>
                    </w:r>
                    <w:r>
                      <w:rPr>
                        <w:rStyle w:val="22"/>
                        <w:sz w:val="28"/>
                        <w:szCs w:val="28"/>
                      </w:rPr>
                      <w:instrText xml:space="preserve">PAGE  </w:instrText>
                    </w:r>
                    <w:r>
                      <w:rPr>
                        <w:sz w:val="28"/>
                        <w:szCs w:val="28"/>
                      </w:rPr>
                      <w:fldChar w:fldCharType="separate"/>
                    </w:r>
                    <w:r>
                      <w:rPr>
                        <w:rStyle w:val="22"/>
                        <w:sz w:val="28"/>
                        <w:szCs w:val="28"/>
                      </w:rPr>
                      <w:t>19</w:t>
                    </w:r>
                    <w:r>
                      <w:rPr>
                        <w:sz w:val="28"/>
                        <w:szCs w:val="28"/>
                      </w:rPr>
                      <w:fldChar w:fldCharType="end"/>
                    </w:r>
                    <w:r>
                      <w:rPr>
                        <w:rStyle w:val="22"/>
                        <w:rFonts w:hint="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ind w:left="320" w:leftChars="100"/>
      <w:jc w:val="center"/>
      <w:rPr>
        <w:rStyle w:val="22"/>
        <w:sz w:val="28"/>
        <w:szCs w:val="28"/>
      </w:rPr>
    </w:pPr>
    <w:r>
      <w:rPr>
        <w:rStyle w:val="22"/>
        <w:rFonts w:hint="eastAsia"/>
        <w:sz w:val="28"/>
        <w:szCs w:val="28"/>
      </w:rPr>
      <w:t xml:space="preserve">— </w:t>
    </w:r>
    <w:r>
      <w:rPr>
        <w:sz w:val="28"/>
        <w:szCs w:val="28"/>
      </w:rPr>
      <w:fldChar w:fldCharType="begin"/>
    </w:r>
    <w:r>
      <w:rPr>
        <w:rStyle w:val="22"/>
        <w:sz w:val="28"/>
        <w:szCs w:val="28"/>
      </w:rPr>
      <w:instrText xml:space="preserve">PAGE  </w:instrText>
    </w:r>
    <w:r>
      <w:rPr>
        <w:sz w:val="28"/>
        <w:szCs w:val="28"/>
      </w:rPr>
      <w:fldChar w:fldCharType="separate"/>
    </w:r>
    <w:r>
      <w:rPr>
        <w:rStyle w:val="22"/>
        <w:sz w:val="28"/>
        <w:szCs w:val="28"/>
      </w:rPr>
      <w:t>20</w:t>
    </w:r>
    <w:r>
      <w:rPr>
        <w:sz w:val="28"/>
        <w:szCs w:val="28"/>
      </w:rPr>
      <w:fldChar w:fldCharType="end"/>
    </w:r>
    <w:r>
      <w:rPr>
        <w:rStyle w:val="22"/>
        <w:rFonts w:hint="eastAsia"/>
        <w:sz w:val="28"/>
        <w:szCs w:val="28"/>
      </w:rPr>
      <w:t xml:space="preserve"> —</w:t>
    </w:r>
  </w:p>
  <w:p>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outside" w:y="1"/>
      <w:ind w:left="320" w:leftChars="100"/>
      <w:jc w:val="center"/>
      <w:rPr>
        <w:rStyle w:val="22"/>
        <w:color w:val="FFFFFF"/>
        <w:sz w:val="28"/>
        <w:szCs w:val="28"/>
      </w:rPr>
    </w:pPr>
    <w:r>
      <w:rPr>
        <w:rStyle w:val="22"/>
        <w:rFonts w:hint="eastAsia"/>
        <w:color w:val="FFFFFF"/>
        <w:sz w:val="28"/>
        <w:szCs w:val="28"/>
      </w:rPr>
      <w:t xml:space="preserve">— </w:t>
    </w:r>
    <w:r>
      <w:rPr>
        <w:color w:val="FFFFFF"/>
        <w:sz w:val="28"/>
        <w:szCs w:val="28"/>
      </w:rPr>
      <w:fldChar w:fldCharType="begin"/>
    </w:r>
    <w:r>
      <w:rPr>
        <w:rStyle w:val="22"/>
        <w:color w:val="FFFFFF"/>
        <w:sz w:val="28"/>
        <w:szCs w:val="28"/>
      </w:rPr>
      <w:instrText xml:space="preserve">PAGE  </w:instrText>
    </w:r>
    <w:r>
      <w:rPr>
        <w:color w:val="FFFFFF"/>
        <w:sz w:val="28"/>
        <w:szCs w:val="28"/>
      </w:rPr>
      <w:fldChar w:fldCharType="separate"/>
    </w:r>
    <w:r>
      <w:rPr>
        <w:rStyle w:val="22"/>
        <w:color w:val="FFFFFF"/>
        <w:sz w:val="28"/>
        <w:szCs w:val="28"/>
      </w:rPr>
      <w:t>42</w:t>
    </w:r>
    <w:r>
      <w:rPr>
        <w:color w:val="FFFFFF"/>
        <w:sz w:val="28"/>
        <w:szCs w:val="28"/>
      </w:rPr>
      <w:fldChar w:fldCharType="end"/>
    </w:r>
    <w:r>
      <w:rPr>
        <w:rStyle w:val="22"/>
        <w:rFonts w:hint="eastAsia"/>
        <w:color w:val="FFFFFF"/>
        <w:sz w:val="28"/>
        <w:szCs w:val="28"/>
      </w:rPr>
      <w:t xml:space="preserve"> —</w:t>
    </w:r>
  </w:p>
  <w:p>
    <w:pPr>
      <w:pStyle w:val="1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3226B8"/>
    <w:multiLevelType w:val="singleLevel"/>
    <w:tmpl w:val="C43226B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evenAndOddHeaders w:val="1"/>
  <w:drawingGridHorizontalSpacing w:val="156"/>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069"/>
    <w:rsid w:val="0000007B"/>
    <w:rsid w:val="0000010F"/>
    <w:rsid w:val="00000589"/>
    <w:rsid w:val="00000CEF"/>
    <w:rsid w:val="00003209"/>
    <w:rsid w:val="000049DB"/>
    <w:rsid w:val="00004A32"/>
    <w:rsid w:val="0001017D"/>
    <w:rsid w:val="000102FD"/>
    <w:rsid w:val="000109B0"/>
    <w:rsid w:val="00012F77"/>
    <w:rsid w:val="00012F81"/>
    <w:rsid w:val="00014F81"/>
    <w:rsid w:val="000154CE"/>
    <w:rsid w:val="00020556"/>
    <w:rsid w:val="00020DAC"/>
    <w:rsid w:val="000225AD"/>
    <w:rsid w:val="00022C8C"/>
    <w:rsid w:val="000231B1"/>
    <w:rsid w:val="00024BEF"/>
    <w:rsid w:val="00024E3F"/>
    <w:rsid w:val="00025381"/>
    <w:rsid w:val="0002539D"/>
    <w:rsid w:val="00025E83"/>
    <w:rsid w:val="00027511"/>
    <w:rsid w:val="00027C8A"/>
    <w:rsid w:val="000303CB"/>
    <w:rsid w:val="00030516"/>
    <w:rsid w:val="00030574"/>
    <w:rsid w:val="00033E9C"/>
    <w:rsid w:val="00034992"/>
    <w:rsid w:val="00037EDC"/>
    <w:rsid w:val="00042270"/>
    <w:rsid w:val="0004248B"/>
    <w:rsid w:val="000425C2"/>
    <w:rsid w:val="00043DA3"/>
    <w:rsid w:val="00044322"/>
    <w:rsid w:val="00044B36"/>
    <w:rsid w:val="000457AA"/>
    <w:rsid w:val="000464F1"/>
    <w:rsid w:val="00047C67"/>
    <w:rsid w:val="000505AC"/>
    <w:rsid w:val="000560CA"/>
    <w:rsid w:val="0005683E"/>
    <w:rsid w:val="00056E09"/>
    <w:rsid w:val="00056FAF"/>
    <w:rsid w:val="0006049E"/>
    <w:rsid w:val="00060986"/>
    <w:rsid w:val="00062C9A"/>
    <w:rsid w:val="00062F02"/>
    <w:rsid w:val="00063752"/>
    <w:rsid w:val="000641F0"/>
    <w:rsid w:val="0006447A"/>
    <w:rsid w:val="0006479E"/>
    <w:rsid w:val="00064E57"/>
    <w:rsid w:val="000653E5"/>
    <w:rsid w:val="00065BD0"/>
    <w:rsid w:val="00065F11"/>
    <w:rsid w:val="00066BE4"/>
    <w:rsid w:val="00066F9B"/>
    <w:rsid w:val="00074F19"/>
    <w:rsid w:val="0007717B"/>
    <w:rsid w:val="00077713"/>
    <w:rsid w:val="00077E6F"/>
    <w:rsid w:val="00081558"/>
    <w:rsid w:val="000915CB"/>
    <w:rsid w:val="00092509"/>
    <w:rsid w:val="0009331E"/>
    <w:rsid w:val="00093896"/>
    <w:rsid w:val="00094571"/>
    <w:rsid w:val="00095406"/>
    <w:rsid w:val="00095E72"/>
    <w:rsid w:val="00096B3D"/>
    <w:rsid w:val="00097498"/>
    <w:rsid w:val="000A0306"/>
    <w:rsid w:val="000A060B"/>
    <w:rsid w:val="000A1541"/>
    <w:rsid w:val="000A1A7D"/>
    <w:rsid w:val="000A2B8B"/>
    <w:rsid w:val="000A4F95"/>
    <w:rsid w:val="000A644D"/>
    <w:rsid w:val="000A7010"/>
    <w:rsid w:val="000B160A"/>
    <w:rsid w:val="000B2574"/>
    <w:rsid w:val="000B29B2"/>
    <w:rsid w:val="000B2EA2"/>
    <w:rsid w:val="000B4004"/>
    <w:rsid w:val="000B6349"/>
    <w:rsid w:val="000B785A"/>
    <w:rsid w:val="000C23E8"/>
    <w:rsid w:val="000C5217"/>
    <w:rsid w:val="000C56D0"/>
    <w:rsid w:val="000C7F71"/>
    <w:rsid w:val="000D0482"/>
    <w:rsid w:val="000D128B"/>
    <w:rsid w:val="000D13E4"/>
    <w:rsid w:val="000D1638"/>
    <w:rsid w:val="000D1986"/>
    <w:rsid w:val="000D1BC0"/>
    <w:rsid w:val="000D2977"/>
    <w:rsid w:val="000D29A4"/>
    <w:rsid w:val="000D393F"/>
    <w:rsid w:val="000D3E29"/>
    <w:rsid w:val="000D41DE"/>
    <w:rsid w:val="000D4708"/>
    <w:rsid w:val="000D611E"/>
    <w:rsid w:val="000D6354"/>
    <w:rsid w:val="000D792A"/>
    <w:rsid w:val="000D7B06"/>
    <w:rsid w:val="000D7D07"/>
    <w:rsid w:val="000E03F8"/>
    <w:rsid w:val="000E0459"/>
    <w:rsid w:val="000E06B6"/>
    <w:rsid w:val="000E0CA7"/>
    <w:rsid w:val="000E29C6"/>
    <w:rsid w:val="000E2D7D"/>
    <w:rsid w:val="000E3737"/>
    <w:rsid w:val="000E4072"/>
    <w:rsid w:val="000E4B0A"/>
    <w:rsid w:val="000E5CC2"/>
    <w:rsid w:val="000E6016"/>
    <w:rsid w:val="000F0D85"/>
    <w:rsid w:val="000F0E08"/>
    <w:rsid w:val="000F11B0"/>
    <w:rsid w:val="000F238C"/>
    <w:rsid w:val="000F2400"/>
    <w:rsid w:val="000F2546"/>
    <w:rsid w:val="000F2ED8"/>
    <w:rsid w:val="000F341E"/>
    <w:rsid w:val="000F35F1"/>
    <w:rsid w:val="000F487B"/>
    <w:rsid w:val="000F4B1E"/>
    <w:rsid w:val="000F5629"/>
    <w:rsid w:val="000F71EF"/>
    <w:rsid w:val="000F796D"/>
    <w:rsid w:val="00101052"/>
    <w:rsid w:val="0010168F"/>
    <w:rsid w:val="001026CF"/>
    <w:rsid w:val="00106253"/>
    <w:rsid w:val="0010685F"/>
    <w:rsid w:val="00106E9C"/>
    <w:rsid w:val="001070C1"/>
    <w:rsid w:val="00107D7B"/>
    <w:rsid w:val="00110219"/>
    <w:rsid w:val="00111665"/>
    <w:rsid w:val="001118A9"/>
    <w:rsid w:val="001118F2"/>
    <w:rsid w:val="00111ABA"/>
    <w:rsid w:val="00113471"/>
    <w:rsid w:val="00113860"/>
    <w:rsid w:val="00114B2A"/>
    <w:rsid w:val="00115249"/>
    <w:rsid w:val="001157A2"/>
    <w:rsid w:val="00115BB1"/>
    <w:rsid w:val="00116307"/>
    <w:rsid w:val="0011766B"/>
    <w:rsid w:val="0012224B"/>
    <w:rsid w:val="0012267E"/>
    <w:rsid w:val="00122A2F"/>
    <w:rsid w:val="001230E2"/>
    <w:rsid w:val="001243CC"/>
    <w:rsid w:val="00125131"/>
    <w:rsid w:val="00125218"/>
    <w:rsid w:val="001255B6"/>
    <w:rsid w:val="00125827"/>
    <w:rsid w:val="0012614E"/>
    <w:rsid w:val="001272C4"/>
    <w:rsid w:val="00132FFC"/>
    <w:rsid w:val="001332EB"/>
    <w:rsid w:val="00133598"/>
    <w:rsid w:val="00133700"/>
    <w:rsid w:val="00134084"/>
    <w:rsid w:val="001344C7"/>
    <w:rsid w:val="001356E8"/>
    <w:rsid w:val="00135A42"/>
    <w:rsid w:val="00135E19"/>
    <w:rsid w:val="00136679"/>
    <w:rsid w:val="00137788"/>
    <w:rsid w:val="00137C19"/>
    <w:rsid w:val="001402C0"/>
    <w:rsid w:val="00140D02"/>
    <w:rsid w:val="0014198C"/>
    <w:rsid w:val="00141FAF"/>
    <w:rsid w:val="00142142"/>
    <w:rsid w:val="0014322F"/>
    <w:rsid w:val="001432BE"/>
    <w:rsid w:val="00144868"/>
    <w:rsid w:val="00146481"/>
    <w:rsid w:val="001477D8"/>
    <w:rsid w:val="00147FAB"/>
    <w:rsid w:val="001502AE"/>
    <w:rsid w:val="0015082B"/>
    <w:rsid w:val="00150C2B"/>
    <w:rsid w:val="001514F6"/>
    <w:rsid w:val="00151CD3"/>
    <w:rsid w:val="00154053"/>
    <w:rsid w:val="0015454C"/>
    <w:rsid w:val="00155E3F"/>
    <w:rsid w:val="00156D1A"/>
    <w:rsid w:val="00157620"/>
    <w:rsid w:val="001600E0"/>
    <w:rsid w:val="00160BBC"/>
    <w:rsid w:val="0016177E"/>
    <w:rsid w:val="0016478E"/>
    <w:rsid w:val="00164C9A"/>
    <w:rsid w:val="00165B97"/>
    <w:rsid w:val="00166955"/>
    <w:rsid w:val="00167946"/>
    <w:rsid w:val="00167D25"/>
    <w:rsid w:val="00170961"/>
    <w:rsid w:val="00170977"/>
    <w:rsid w:val="0017158F"/>
    <w:rsid w:val="00171F80"/>
    <w:rsid w:val="00172E9B"/>
    <w:rsid w:val="0017413A"/>
    <w:rsid w:val="00177108"/>
    <w:rsid w:val="00177743"/>
    <w:rsid w:val="00180BBC"/>
    <w:rsid w:val="001813B1"/>
    <w:rsid w:val="001814F2"/>
    <w:rsid w:val="00181F0E"/>
    <w:rsid w:val="001822F0"/>
    <w:rsid w:val="00182A97"/>
    <w:rsid w:val="0018478F"/>
    <w:rsid w:val="00184DAB"/>
    <w:rsid w:val="001859E8"/>
    <w:rsid w:val="00185DBE"/>
    <w:rsid w:val="00185EAF"/>
    <w:rsid w:val="00186BA5"/>
    <w:rsid w:val="001878A8"/>
    <w:rsid w:val="001879CA"/>
    <w:rsid w:val="00187C7E"/>
    <w:rsid w:val="00187FC2"/>
    <w:rsid w:val="0019073F"/>
    <w:rsid w:val="00190B82"/>
    <w:rsid w:val="0019440A"/>
    <w:rsid w:val="001963EF"/>
    <w:rsid w:val="001975CA"/>
    <w:rsid w:val="00197821"/>
    <w:rsid w:val="001A1128"/>
    <w:rsid w:val="001A1D4F"/>
    <w:rsid w:val="001A2E2D"/>
    <w:rsid w:val="001A36D9"/>
    <w:rsid w:val="001A43C8"/>
    <w:rsid w:val="001A4DB9"/>
    <w:rsid w:val="001A4DC8"/>
    <w:rsid w:val="001A5E37"/>
    <w:rsid w:val="001A640B"/>
    <w:rsid w:val="001A680F"/>
    <w:rsid w:val="001A6D6A"/>
    <w:rsid w:val="001A6DF7"/>
    <w:rsid w:val="001A7511"/>
    <w:rsid w:val="001A77A5"/>
    <w:rsid w:val="001B0073"/>
    <w:rsid w:val="001B01E1"/>
    <w:rsid w:val="001B0BF3"/>
    <w:rsid w:val="001B1218"/>
    <w:rsid w:val="001B18E5"/>
    <w:rsid w:val="001B2C04"/>
    <w:rsid w:val="001B41D7"/>
    <w:rsid w:val="001B4BA9"/>
    <w:rsid w:val="001B7977"/>
    <w:rsid w:val="001B7DCE"/>
    <w:rsid w:val="001C032B"/>
    <w:rsid w:val="001C08FA"/>
    <w:rsid w:val="001C094C"/>
    <w:rsid w:val="001C244B"/>
    <w:rsid w:val="001C24D9"/>
    <w:rsid w:val="001C2901"/>
    <w:rsid w:val="001C2AA0"/>
    <w:rsid w:val="001C4A7E"/>
    <w:rsid w:val="001C577F"/>
    <w:rsid w:val="001C60AE"/>
    <w:rsid w:val="001C7E24"/>
    <w:rsid w:val="001D01AC"/>
    <w:rsid w:val="001D2B79"/>
    <w:rsid w:val="001D307F"/>
    <w:rsid w:val="001D427A"/>
    <w:rsid w:val="001D5CF5"/>
    <w:rsid w:val="001D6367"/>
    <w:rsid w:val="001D7635"/>
    <w:rsid w:val="001D7ACB"/>
    <w:rsid w:val="001D7F45"/>
    <w:rsid w:val="001E0847"/>
    <w:rsid w:val="001E0EA1"/>
    <w:rsid w:val="001E195A"/>
    <w:rsid w:val="001E33EB"/>
    <w:rsid w:val="001E3876"/>
    <w:rsid w:val="001E3DFF"/>
    <w:rsid w:val="001E49E2"/>
    <w:rsid w:val="001E4CCE"/>
    <w:rsid w:val="001E4F84"/>
    <w:rsid w:val="001E5223"/>
    <w:rsid w:val="001E5576"/>
    <w:rsid w:val="001F0530"/>
    <w:rsid w:val="001F0AF4"/>
    <w:rsid w:val="001F11BF"/>
    <w:rsid w:val="001F1210"/>
    <w:rsid w:val="001F1F8D"/>
    <w:rsid w:val="001F2839"/>
    <w:rsid w:val="001F4774"/>
    <w:rsid w:val="001F4D41"/>
    <w:rsid w:val="001F520A"/>
    <w:rsid w:val="001F54A7"/>
    <w:rsid w:val="001F6E27"/>
    <w:rsid w:val="002004B6"/>
    <w:rsid w:val="00202188"/>
    <w:rsid w:val="002029D3"/>
    <w:rsid w:val="0020349C"/>
    <w:rsid w:val="0020376B"/>
    <w:rsid w:val="00203808"/>
    <w:rsid w:val="002077F3"/>
    <w:rsid w:val="00210564"/>
    <w:rsid w:val="00210AF7"/>
    <w:rsid w:val="00210DB4"/>
    <w:rsid w:val="0021122B"/>
    <w:rsid w:val="002112F1"/>
    <w:rsid w:val="00211424"/>
    <w:rsid w:val="002122CE"/>
    <w:rsid w:val="0021334C"/>
    <w:rsid w:val="002135B7"/>
    <w:rsid w:val="0021387A"/>
    <w:rsid w:val="00213C95"/>
    <w:rsid w:val="0021400C"/>
    <w:rsid w:val="00214C39"/>
    <w:rsid w:val="002158F8"/>
    <w:rsid w:val="00215F1A"/>
    <w:rsid w:val="002165E2"/>
    <w:rsid w:val="00217B46"/>
    <w:rsid w:val="002200BF"/>
    <w:rsid w:val="002204E7"/>
    <w:rsid w:val="00220967"/>
    <w:rsid w:val="00221945"/>
    <w:rsid w:val="00222421"/>
    <w:rsid w:val="0022277E"/>
    <w:rsid w:val="002227C8"/>
    <w:rsid w:val="00223989"/>
    <w:rsid w:val="00223B04"/>
    <w:rsid w:val="00224654"/>
    <w:rsid w:val="0022468E"/>
    <w:rsid w:val="0022506F"/>
    <w:rsid w:val="002259A9"/>
    <w:rsid w:val="0022714E"/>
    <w:rsid w:val="002279A3"/>
    <w:rsid w:val="0023012F"/>
    <w:rsid w:val="00234D2B"/>
    <w:rsid w:val="00234DB0"/>
    <w:rsid w:val="00234E65"/>
    <w:rsid w:val="00237426"/>
    <w:rsid w:val="00240497"/>
    <w:rsid w:val="00241B95"/>
    <w:rsid w:val="0024284B"/>
    <w:rsid w:val="00243613"/>
    <w:rsid w:val="00243920"/>
    <w:rsid w:val="00247078"/>
    <w:rsid w:val="002470C6"/>
    <w:rsid w:val="002507B5"/>
    <w:rsid w:val="00251F84"/>
    <w:rsid w:val="002526BE"/>
    <w:rsid w:val="00253943"/>
    <w:rsid w:val="00253CF2"/>
    <w:rsid w:val="00254F0D"/>
    <w:rsid w:val="002558D4"/>
    <w:rsid w:val="00256A9B"/>
    <w:rsid w:val="002619CE"/>
    <w:rsid w:val="002624C1"/>
    <w:rsid w:val="00263311"/>
    <w:rsid w:val="0026636D"/>
    <w:rsid w:val="00266535"/>
    <w:rsid w:val="0026692C"/>
    <w:rsid w:val="00266E65"/>
    <w:rsid w:val="00271427"/>
    <w:rsid w:val="00272725"/>
    <w:rsid w:val="00272909"/>
    <w:rsid w:val="00272CC7"/>
    <w:rsid w:val="00273FCB"/>
    <w:rsid w:val="002741D7"/>
    <w:rsid w:val="00274B62"/>
    <w:rsid w:val="002754CD"/>
    <w:rsid w:val="00276B9C"/>
    <w:rsid w:val="00277029"/>
    <w:rsid w:val="002808CC"/>
    <w:rsid w:val="00280C27"/>
    <w:rsid w:val="00281094"/>
    <w:rsid w:val="0028256F"/>
    <w:rsid w:val="00283F43"/>
    <w:rsid w:val="00285856"/>
    <w:rsid w:val="00285B4C"/>
    <w:rsid w:val="00287541"/>
    <w:rsid w:val="00291B5D"/>
    <w:rsid w:val="00292000"/>
    <w:rsid w:val="002928A5"/>
    <w:rsid w:val="00294026"/>
    <w:rsid w:val="00294AF8"/>
    <w:rsid w:val="00295491"/>
    <w:rsid w:val="002955D9"/>
    <w:rsid w:val="00295B43"/>
    <w:rsid w:val="002961AA"/>
    <w:rsid w:val="0029691D"/>
    <w:rsid w:val="002975EF"/>
    <w:rsid w:val="00297A71"/>
    <w:rsid w:val="002A2AEC"/>
    <w:rsid w:val="002A2B12"/>
    <w:rsid w:val="002A55BC"/>
    <w:rsid w:val="002A5A0A"/>
    <w:rsid w:val="002A640C"/>
    <w:rsid w:val="002A6BFE"/>
    <w:rsid w:val="002A7C2F"/>
    <w:rsid w:val="002B008F"/>
    <w:rsid w:val="002B1314"/>
    <w:rsid w:val="002B1CDA"/>
    <w:rsid w:val="002B243C"/>
    <w:rsid w:val="002B2788"/>
    <w:rsid w:val="002B2C9A"/>
    <w:rsid w:val="002B55B1"/>
    <w:rsid w:val="002B5E7F"/>
    <w:rsid w:val="002B66DD"/>
    <w:rsid w:val="002C0072"/>
    <w:rsid w:val="002C1A95"/>
    <w:rsid w:val="002C27F2"/>
    <w:rsid w:val="002C2DE8"/>
    <w:rsid w:val="002C3DDB"/>
    <w:rsid w:val="002C5359"/>
    <w:rsid w:val="002C55B6"/>
    <w:rsid w:val="002C58FE"/>
    <w:rsid w:val="002C5AF9"/>
    <w:rsid w:val="002C5C25"/>
    <w:rsid w:val="002C6D6D"/>
    <w:rsid w:val="002C72E0"/>
    <w:rsid w:val="002C74C2"/>
    <w:rsid w:val="002C7F35"/>
    <w:rsid w:val="002D11C0"/>
    <w:rsid w:val="002D1A1B"/>
    <w:rsid w:val="002D25F5"/>
    <w:rsid w:val="002D2A74"/>
    <w:rsid w:val="002D2C0E"/>
    <w:rsid w:val="002D2FBD"/>
    <w:rsid w:val="002D4237"/>
    <w:rsid w:val="002D4643"/>
    <w:rsid w:val="002D5F3F"/>
    <w:rsid w:val="002D64D3"/>
    <w:rsid w:val="002D76AD"/>
    <w:rsid w:val="002E3373"/>
    <w:rsid w:val="002E3791"/>
    <w:rsid w:val="002E4838"/>
    <w:rsid w:val="002E7957"/>
    <w:rsid w:val="002F09ED"/>
    <w:rsid w:val="002F0FB5"/>
    <w:rsid w:val="002F10A7"/>
    <w:rsid w:val="002F1C9D"/>
    <w:rsid w:val="002F2800"/>
    <w:rsid w:val="002F2C28"/>
    <w:rsid w:val="002F4A84"/>
    <w:rsid w:val="002F6096"/>
    <w:rsid w:val="002F6148"/>
    <w:rsid w:val="002F6774"/>
    <w:rsid w:val="0030044B"/>
    <w:rsid w:val="0030286F"/>
    <w:rsid w:val="00303C3E"/>
    <w:rsid w:val="00305D8E"/>
    <w:rsid w:val="003076B9"/>
    <w:rsid w:val="003102DA"/>
    <w:rsid w:val="00311FDB"/>
    <w:rsid w:val="00313D02"/>
    <w:rsid w:val="00314577"/>
    <w:rsid w:val="0031531C"/>
    <w:rsid w:val="003203FB"/>
    <w:rsid w:val="0032096F"/>
    <w:rsid w:val="00321F01"/>
    <w:rsid w:val="003220E3"/>
    <w:rsid w:val="003232FB"/>
    <w:rsid w:val="003252B4"/>
    <w:rsid w:val="00325566"/>
    <w:rsid w:val="00326460"/>
    <w:rsid w:val="003311F4"/>
    <w:rsid w:val="003323FD"/>
    <w:rsid w:val="0033377C"/>
    <w:rsid w:val="00336C56"/>
    <w:rsid w:val="00337D2E"/>
    <w:rsid w:val="00340546"/>
    <w:rsid w:val="00340B32"/>
    <w:rsid w:val="003416EF"/>
    <w:rsid w:val="003417F0"/>
    <w:rsid w:val="003422FD"/>
    <w:rsid w:val="0034550E"/>
    <w:rsid w:val="00346AB7"/>
    <w:rsid w:val="003509CB"/>
    <w:rsid w:val="00352093"/>
    <w:rsid w:val="003521F2"/>
    <w:rsid w:val="00352279"/>
    <w:rsid w:val="003533BE"/>
    <w:rsid w:val="003534D0"/>
    <w:rsid w:val="0035370F"/>
    <w:rsid w:val="00354306"/>
    <w:rsid w:val="00355110"/>
    <w:rsid w:val="00356C76"/>
    <w:rsid w:val="00357C5E"/>
    <w:rsid w:val="00360D09"/>
    <w:rsid w:val="00361019"/>
    <w:rsid w:val="00361669"/>
    <w:rsid w:val="00361DA7"/>
    <w:rsid w:val="00361F6C"/>
    <w:rsid w:val="00362024"/>
    <w:rsid w:val="0036212D"/>
    <w:rsid w:val="003624DE"/>
    <w:rsid w:val="00364330"/>
    <w:rsid w:val="0036440D"/>
    <w:rsid w:val="003656B3"/>
    <w:rsid w:val="00366A76"/>
    <w:rsid w:val="00366E25"/>
    <w:rsid w:val="00367828"/>
    <w:rsid w:val="00370773"/>
    <w:rsid w:val="00370B27"/>
    <w:rsid w:val="00371A40"/>
    <w:rsid w:val="003724E0"/>
    <w:rsid w:val="003725A5"/>
    <w:rsid w:val="00372644"/>
    <w:rsid w:val="00373147"/>
    <w:rsid w:val="0037386A"/>
    <w:rsid w:val="00373A34"/>
    <w:rsid w:val="00374F43"/>
    <w:rsid w:val="00376BD4"/>
    <w:rsid w:val="00380128"/>
    <w:rsid w:val="00380305"/>
    <w:rsid w:val="00380DD7"/>
    <w:rsid w:val="00381120"/>
    <w:rsid w:val="00383223"/>
    <w:rsid w:val="00383495"/>
    <w:rsid w:val="00383890"/>
    <w:rsid w:val="00385B9E"/>
    <w:rsid w:val="00385DBE"/>
    <w:rsid w:val="003860C0"/>
    <w:rsid w:val="003867CB"/>
    <w:rsid w:val="003877A3"/>
    <w:rsid w:val="00390103"/>
    <w:rsid w:val="0039146B"/>
    <w:rsid w:val="00391E8E"/>
    <w:rsid w:val="00392543"/>
    <w:rsid w:val="0039434C"/>
    <w:rsid w:val="0039435C"/>
    <w:rsid w:val="003947BE"/>
    <w:rsid w:val="00396BCD"/>
    <w:rsid w:val="003A0C52"/>
    <w:rsid w:val="003A220D"/>
    <w:rsid w:val="003A39CE"/>
    <w:rsid w:val="003A430B"/>
    <w:rsid w:val="003A5B5C"/>
    <w:rsid w:val="003A5BE7"/>
    <w:rsid w:val="003A6019"/>
    <w:rsid w:val="003A6B3A"/>
    <w:rsid w:val="003A7964"/>
    <w:rsid w:val="003B071B"/>
    <w:rsid w:val="003B1FBC"/>
    <w:rsid w:val="003B2363"/>
    <w:rsid w:val="003B2595"/>
    <w:rsid w:val="003B2EAF"/>
    <w:rsid w:val="003B4CEC"/>
    <w:rsid w:val="003B5570"/>
    <w:rsid w:val="003B60DB"/>
    <w:rsid w:val="003B70E2"/>
    <w:rsid w:val="003B713B"/>
    <w:rsid w:val="003B75A2"/>
    <w:rsid w:val="003C0069"/>
    <w:rsid w:val="003C0118"/>
    <w:rsid w:val="003C0CE3"/>
    <w:rsid w:val="003C108B"/>
    <w:rsid w:val="003C1340"/>
    <w:rsid w:val="003C199A"/>
    <w:rsid w:val="003C216E"/>
    <w:rsid w:val="003C318B"/>
    <w:rsid w:val="003C4A74"/>
    <w:rsid w:val="003C4C53"/>
    <w:rsid w:val="003C5CAE"/>
    <w:rsid w:val="003C6821"/>
    <w:rsid w:val="003C6C2D"/>
    <w:rsid w:val="003C75C3"/>
    <w:rsid w:val="003C7B39"/>
    <w:rsid w:val="003D0C5A"/>
    <w:rsid w:val="003D2975"/>
    <w:rsid w:val="003D39CC"/>
    <w:rsid w:val="003D3B3D"/>
    <w:rsid w:val="003D4226"/>
    <w:rsid w:val="003D43D9"/>
    <w:rsid w:val="003D4FC3"/>
    <w:rsid w:val="003D5640"/>
    <w:rsid w:val="003D5F62"/>
    <w:rsid w:val="003E0442"/>
    <w:rsid w:val="003E0939"/>
    <w:rsid w:val="003E0B28"/>
    <w:rsid w:val="003E2FFD"/>
    <w:rsid w:val="003E3BF0"/>
    <w:rsid w:val="003E45AB"/>
    <w:rsid w:val="003E4A84"/>
    <w:rsid w:val="003E69EA"/>
    <w:rsid w:val="003E704E"/>
    <w:rsid w:val="003F02D2"/>
    <w:rsid w:val="003F051B"/>
    <w:rsid w:val="003F127F"/>
    <w:rsid w:val="003F1734"/>
    <w:rsid w:val="003F18F2"/>
    <w:rsid w:val="003F1FDD"/>
    <w:rsid w:val="003F26D2"/>
    <w:rsid w:val="003F5592"/>
    <w:rsid w:val="003F5B90"/>
    <w:rsid w:val="003F6809"/>
    <w:rsid w:val="003F7AC5"/>
    <w:rsid w:val="003F7EFA"/>
    <w:rsid w:val="00400146"/>
    <w:rsid w:val="00402405"/>
    <w:rsid w:val="0040242A"/>
    <w:rsid w:val="00403A5F"/>
    <w:rsid w:val="00403C6C"/>
    <w:rsid w:val="00404DF3"/>
    <w:rsid w:val="0040566F"/>
    <w:rsid w:val="00405D78"/>
    <w:rsid w:val="00405E3F"/>
    <w:rsid w:val="0040796B"/>
    <w:rsid w:val="004104A4"/>
    <w:rsid w:val="00410595"/>
    <w:rsid w:val="00412FA9"/>
    <w:rsid w:val="004134D7"/>
    <w:rsid w:val="00415C51"/>
    <w:rsid w:val="004167C7"/>
    <w:rsid w:val="00416F78"/>
    <w:rsid w:val="00417382"/>
    <w:rsid w:val="0042020D"/>
    <w:rsid w:val="00421E02"/>
    <w:rsid w:val="00421FC0"/>
    <w:rsid w:val="004238CA"/>
    <w:rsid w:val="00423FD0"/>
    <w:rsid w:val="004244A7"/>
    <w:rsid w:val="0042545F"/>
    <w:rsid w:val="004255DF"/>
    <w:rsid w:val="00425967"/>
    <w:rsid w:val="00432441"/>
    <w:rsid w:val="004346F0"/>
    <w:rsid w:val="00435381"/>
    <w:rsid w:val="00435BBA"/>
    <w:rsid w:val="004360FE"/>
    <w:rsid w:val="004375A0"/>
    <w:rsid w:val="00437843"/>
    <w:rsid w:val="00441C49"/>
    <w:rsid w:val="0044337D"/>
    <w:rsid w:val="00443FAC"/>
    <w:rsid w:val="00444E26"/>
    <w:rsid w:val="00445BFA"/>
    <w:rsid w:val="00446717"/>
    <w:rsid w:val="004470BC"/>
    <w:rsid w:val="00447B1D"/>
    <w:rsid w:val="0045024E"/>
    <w:rsid w:val="00450909"/>
    <w:rsid w:val="004517B8"/>
    <w:rsid w:val="00451E8C"/>
    <w:rsid w:val="00452FF6"/>
    <w:rsid w:val="0045316C"/>
    <w:rsid w:val="00453EBF"/>
    <w:rsid w:val="004550CB"/>
    <w:rsid w:val="004555EA"/>
    <w:rsid w:val="004565A1"/>
    <w:rsid w:val="00456C71"/>
    <w:rsid w:val="0045703C"/>
    <w:rsid w:val="0046015D"/>
    <w:rsid w:val="00461E82"/>
    <w:rsid w:val="00461FCE"/>
    <w:rsid w:val="00462E17"/>
    <w:rsid w:val="00464083"/>
    <w:rsid w:val="004645EB"/>
    <w:rsid w:val="004646B3"/>
    <w:rsid w:val="004704BB"/>
    <w:rsid w:val="00471026"/>
    <w:rsid w:val="004719D8"/>
    <w:rsid w:val="00473389"/>
    <w:rsid w:val="0047458A"/>
    <w:rsid w:val="00474788"/>
    <w:rsid w:val="00474F12"/>
    <w:rsid w:val="0047542D"/>
    <w:rsid w:val="004754B0"/>
    <w:rsid w:val="00475B5B"/>
    <w:rsid w:val="004761B2"/>
    <w:rsid w:val="00476597"/>
    <w:rsid w:val="004765BD"/>
    <w:rsid w:val="00476A84"/>
    <w:rsid w:val="00480FD6"/>
    <w:rsid w:val="00481270"/>
    <w:rsid w:val="004839A9"/>
    <w:rsid w:val="00484C34"/>
    <w:rsid w:val="00485B5F"/>
    <w:rsid w:val="004868C1"/>
    <w:rsid w:val="00486A01"/>
    <w:rsid w:val="00486DCF"/>
    <w:rsid w:val="00486F35"/>
    <w:rsid w:val="00490377"/>
    <w:rsid w:val="00490E0B"/>
    <w:rsid w:val="0049175D"/>
    <w:rsid w:val="00491F99"/>
    <w:rsid w:val="00493708"/>
    <w:rsid w:val="00494369"/>
    <w:rsid w:val="00495E77"/>
    <w:rsid w:val="0049746B"/>
    <w:rsid w:val="004A09F4"/>
    <w:rsid w:val="004A0B3F"/>
    <w:rsid w:val="004A1512"/>
    <w:rsid w:val="004A27E9"/>
    <w:rsid w:val="004A3050"/>
    <w:rsid w:val="004A4022"/>
    <w:rsid w:val="004A658F"/>
    <w:rsid w:val="004A6737"/>
    <w:rsid w:val="004A6EC6"/>
    <w:rsid w:val="004A72A2"/>
    <w:rsid w:val="004A739A"/>
    <w:rsid w:val="004A7596"/>
    <w:rsid w:val="004B0754"/>
    <w:rsid w:val="004B16F7"/>
    <w:rsid w:val="004B28BF"/>
    <w:rsid w:val="004B2A72"/>
    <w:rsid w:val="004B3178"/>
    <w:rsid w:val="004B3819"/>
    <w:rsid w:val="004B40A6"/>
    <w:rsid w:val="004B5C4A"/>
    <w:rsid w:val="004B604B"/>
    <w:rsid w:val="004B71E1"/>
    <w:rsid w:val="004C0769"/>
    <w:rsid w:val="004C0A8D"/>
    <w:rsid w:val="004C12F1"/>
    <w:rsid w:val="004C2C46"/>
    <w:rsid w:val="004C498B"/>
    <w:rsid w:val="004C50E5"/>
    <w:rsid w:val="004D0D84"/>
    <w:rsid w:val="004D2505"/>
    <w:rsid w:val="004D3956"/>
    <w:rsid w:val="004D4430"/>
    <w:rsid w:val="004D462E"/>
    <w:rsid w:val="004D61C2"/>
    <w:rsid w:val="004D6512"/>
    <w:rsid w:val="004D7F17"/>
    <w:rsid w:val="004E1457"/>
    <w:rsid w:val="004E1F4D"/>
    <w:rsid w:val="004E4C1E"/>
    <w:rsid w:val="004E4F88"/>
    <w:rsid w:val="004E5656"/>
    <w:rsid w:val="004E5BD4"/>
    <w:rsid w:val="004E6759"/>
    <w:rsid w:val="004E6A3C"/>
    <w:rsid w:val="004E6F70"/>
    <w:rsid w:val="004F03B1"/>
    <w:rsid w:val="004F0C0C"/>
    <w:rsid w:val="004F1B34"/>
    <w:rsid w:val="004F2493"/>
    <w:rsid w:val="004F2B62"/>
    <w:rsid w:val="004F3083"/>
    <w:rsid w:val="004F64EC"/>
    <w:rsid w:val="004F6938"/>
    <w:rsid w:val="004F6E99"/>
    <w:rsid w:val="004F70CC"/>
    <w:rsid w:val="004F7F96"/>
    <w:rsid w:val="005013DF"/>
    <w:rsid w:val="00501BEE"/>
    <w:rsid w:val="00503343"/>
    <w:rsid w:val="00503FCA"/>
    <w:rsid w:val="00506109"/>
    <w:rsid w:val="0050674D"/>
    <w:rsid w:val="005074EE"/>
    <w:rsid w:val="005103ED"/>
    <w:rsid w:val="005109F6"/>
    <w:rsid w:val="00511760"/>
    <w:rsid w:val="00512856"/>
    <w:rsid w:val="00512E18"/>
    <w:rsid w:val="00513065"/>
    <w:rsid w:val="00513C24"/>
    <w:rsid w:val="005143D4"/>
    <w:rsid w:val="00514416"/>
    <w:rsid w:val="00516006"/>
    <w:rsid w:val="0051615C"/>
    <w:rsid w:val="005173C5"/>
    <w:rsid w:val="00517EB8"/>
    <w:rsid w:val="00520678"/>
    <w:rsid w:val="00520741"/>
    <w:rsid w:val="00521B0F"/>
    <w:rsid w:val="0052416E"/>
    <w:rsid w:val="00524773"/>
    <w:rsid w:val="0052521D"/>
    <w:rsid w:val="005275D9"/>
    <w:rsid w:val="00527DDB"/>
    <w:rsid w:val="00530785"/>
    <w:rsid w:val="005315E3"/>
    <w:rsid w:val="00531C96"/>
    <w:rsid w:val="005326F2"/>
    <w:rsid w:val="005337C4"/>
    <w:rsid w:val="00534106"/>
    <w:rsid w:val="005346AE"/>
    <w:rsid w:val="00536F8E"/>
    <w:rsid w:val="0054196F"/>
    <w:rsid w:val="005428BE"/>
    <w:rsid w:val="00544052"/>
    <w:rsid w:val="00545250"/>
    <w:rsid w:val="00550009"/>
    <w:rsid w:val="00550654"/>
    <w:rsid w:val="00550906"/>
    <w:rsid w:val="00550F21"/>
    <w:rsid w:val="005525F3"/>
    <w:rsid w:val="00552CB5"/>
    <w:rsid w:val="00553C57"/>
    <w:rsid w:val="00553DF6"/>
    <w:rsid w:val="00554901"/>
    <w:rsid w:val="00554906"/>
    <w:rsid w:val="00555C60"/>
    <w:rsid w:val="005567AF"/>
    <w:rsid w:val="00560C5E"/>
    <w:rsid w:val="00560EEC"/>
    <w:rsid w:val="0056155E"/>
    <w:rsid w:val="005622DC"/>
    <w:rsid w:val="0056234C"/>
    <w:rsid w:val="005626A7"/>
    <w:rsid w:val="00562DDA"/>
    <w:rsid w:val="00563154"/>
    <w:rsid w:val="005648A5"/>
    <w:rsid w:val="0056661D"/>
    <w:rsid w:val="0056663B"/>
    <w:rsid w:val="0056680C"/>
    <w:rsid w:val="0056724F"/>
    <w:rsid w:val="00567E5F"/>
    <w:rsid w:val="0057220D"/>
    <w:rsid w:val="00572A7B"/>
    <w:rsid w:val="00574395"/>
    <w:rsid w:val="00575BA6"/>
    <w:rsid w:val="00575C4A"/>
    <w:rsid w:val="005805B3"/>
    <w:rsid w:val="00584880"/>
    <w:rsid w:val="00584FD5"/>
    <w:rsid w:val="00584FFC"/>
    <w:rsid w:val="00586F85"/>
    <w:rsid w:val="0058726F"/>
    <w:rsid w:val="005907EC"/>
    <w:rsid w:val="0059089E"/>
    <w:rsid w:val="00591059"/>
    <w:rsid w:val="00591352"/>
    <w:rsid w:val="00591953"/>
    <w:rsid w:val="00592015"/>
    <w:rsid w:val="00592E71"/>
    <w:rsid w:val="005937B3"/>
    <w:rsid w:val="00593D4D"/>
    <w:rsid w:val="0059442D"/>
    <w:rsid w:val="005945A6"/>
    <w:rsid w:val="00594A89"/>
    <w:rsid w:val="00594B44"/>
    <w:rsid w:val="00594BD0"/>
    <w:rsid w:val="00595DE6"/>
    <w:rsid w:val="00596210"/>
    <w:rsid w:val="00596391"/>
    <w:rsid w:val="005977C9"/>
    <w:rsid w:val="005977F6"/>
    <w:rsid w:val="005A0768"/>
    <w:rsid w:val="005A093B"/>
    <w:rsid w:val="005A2853"/>
    <w:rsid w:val="005A4C05"/>
    <w:rsid w:val="005A5D16"/>
    <w:rsid w:val="005A7569"/>
    <w:rsid w:val="005A7B7B"/>
    <w:rsid w:val="005B04EC"/>
    <w:rsid w:val="005B123B"/>
    <w:rsid w:val="005B273B"/>
    <w:rsid w:val="005B2DF3"/>
    <w:rsid w:val="005B2F0E"/>
    <w:rsid w:val="005B4438"/>
    <w:rsid w:val="005B4704"/>
    <w:rsid w:val="005B57B1"/>
    <w:rsid w:val="005B6289"/>
    <w:rsid w:val="005B660E"/>
    <w:rsid w:val="005B6E32"/>
    <w:rsid w:val="005C0D5C"/>
    <w:rsid w:val="005C1B54"/>
    <w:rsid w:val="005C1E4B"/>
    <w:rsid w:val="005C4163"/>
    <w:rsid w:val="005C565E"/>
    <w:rsid w:val="005C585A"/>
    <w:rsid w:val="005C5B39"/>
    <w:rsid w:val="005C5EAC"/>
    <w:rsid w:val="005D0EEA"/>
    <w:rsid w:val="005D1399"/>
    <w:rsid w:val="005D195A"/>
    <w:rsid w:val="005D291B"/>
    <w:rsid w:val="005D2B29"/>
    <w:rsid w:val="005D2B84"/>
    <w:rsid w:val="005D3519"/>
    <w:rsid w:val="005D3992"/>
    <w:rsid w:val="005D46BB"/>
    <w:rsid w:val="005D5C5A"/>
    <w:rsid w:val="005D5F96"/>
    <w:rsid w:val="005D641F"/>
    <w:rsid w:val="005D69A0"/>
    <w:rsid w:val="005D7ACA"/>
    <w:rsid w:val="005E19A7"/>
    <w:rsid w:val="005E1ABD"/>
    <w:rsid w:val="005E1FD4"/>
    <w:rsid w:val="005E3009"/>
    <w:rsid w:val="005E463B"/>
    <w:rsid w:val="005E5767"/>
    <w:rsid w:val="005E66D6"/>
    <w:rsid w:val="005E6E5A"/>
    <w:rsid w:val="005E77EA"/>
    <w:rsid w:val="005F16F9"/>
    <w:rsid w:val="005F18C6"/>
    <w:rsid w:val="005F2670"/>
    <w:rsid w:val="005F419C"/>
    <w:rsid w:val="005F4E67"/>
    <w:rsid w:val="005F5108"/>
    <w:rsid w:val="005F62AD"/>
    <w:rsid w:val="005F6F0C"/>
    <w:rsid w:val="005F6F82"/>
    <w:rsid w:val="00600466"/>
    <w:rsid w:val="00600FA1"/>
    <w:rsid w:val="0060160D"/>
    <w:rsid w:val="00603BB4"/>
    <w:rsid w:val="006047CF"/>
    <w:rsid w:val="00605FA2"/>
    <w:rsid w:val="00605FA3"/>
    <w:rsid w:val="00607DBF"/>
    <w:rsid w:val="00610B9F"/>
    <w:rsid w:val="00610CFF"/>
    <w:rsid w:val="00611528"/>
    <w:rsid w:val="00611F98"/>
    <w:rsid w:val="006120D8"/>
    <w:rsid w:val="006139D0"/>
    <w:rsid w:val="00614C23"/>
    <w:rsid w:val="00615B51"/>
    <w:rsid w:val="00615CE0"/>
    <w:rsid w:val="00616424"/>
    <w:rsid w:val="0061727B"/>
    <w:rsid w:val="00620D5B"/>
    <w:rsid w:val="00622340"/>
    <w:rsid w:val="00623A3F"/>
    <w:rsid w:val="00623C97"/>
    <w:rsid w:val="006241B1"/>
    <w:rsid w:val="006252ED"/>
    <w:rsid w:val="00625543"/>
    <w:rsid w:val="00625AF7"/>
    <w:rsid w:val="00625CA4"/>
    <w:rsid w:val="00632E85"/>
    <w:rsid w:val="006347FB"/>
    <w:rsid w:val="00634D76"/>
    <w:rsid w:val="00635666"/>
    <w:rsid w:val="006365C4"/>
    <w:rsid w:val="00637975"/>
    <w:rsid w:val="006404C3"/>
    <w:rsid w:val="00641022"/>
    <w:rsid w:val="00641D6B"/>
    <w:rsid w:val="00643EB6"/>
    <w:rsid w:val="00644182"/>
    <w:rsid w:val="00644B51"/>
    <w:rsid w:val="006450F9"/>
    <w:rsid w:val="0064665D"/>
    <w:rsid w:val="00647FA9"/>
    <w:rsid w:val="00650DB4"/>
    <w:rsid w:val="00651B68"/>
    <w:rsid w:val="00651F62"/>
    <w:rsid w:val="00652AEA"/>
    <w:rsid w:val="00653A30"/>
    <w:rsid w:val="00653D65"/>
    <w:rsid w:val="006558C8"/>
    <w:rsid w:val="00655BBF"/>
    <w:rsid w:val="00656EDD"/>
    <w:rsid w:val="0065730D"/>
    <w:rsid w:val="00657476"/>
    <w:rsid w:val="00657A79"/>
    <w:rsid w:val="0066183D"/>
    <w:rsid w:val="00661F1F"/>
    <w:rsid w:val="006627C6"/>
    <w:rsid w:val="006630E2"/>
    <w:rsid w:val="006637FC"/>
    <w:rsid w:val="00663B26"/>
    <w:rsid w:val="00663D57"/>
    <w:rsid w:val="00664B30"/>
    <w:rsid w:val="00665F2D"/>
    <w:rsid w:val="006676D8"/>
    <w:rsid w:val="006678B5"/>
    <w:rsid w:val="00670AB7"/>
    <w:rsid w:val="00671CB7"/>
    <w:rsid w:val="0067265E"/>
    <w:rsid w:val="00672D32"/>
    <w:rsid w:val="00674CCE"/>
    <w:rsid w:val="00677B30"/>
    <w:rsid w:val="00680858"/>
    <w:rsid w:val="00680A11"/>
    <w:rsid w:val="00680EE4"/>
    <w:rsid w:val="006814B3"/>
    <w:rsid w:val="00682FEE"/>
    <w:rsid w:val="00684032"/>
    <w:rsid w:val="006842F1"/>
    <w:rsid w:val="00684602"/>
    <w:rsid w:val="00684938"/>
    <w:rsid w:val="00684F21"/>
    <w:rsid w:val="0068678D"/>
    <w:rsid w:val="00686DBF"/>
    <w:rsid w:val="006914A8"/>
    <w:rsid w:val="00691711"/>
    <w:rsid w:val="0069375A"/>
    <w:rsid w:val="00693B69"/>
    <w:rsid w:val="00693C7E"/>
    <w:rsid w:val="00694D69"/>
    <w:rsid w:val="0069526B"/>
    <w:rsid w:val="00695EA3"/>
    <w:rsid w:val="00695FE9"/>
    <w:rsid w:val="006960C3"/>
    <w:rsid w:val="0069648C"/>
    <w:rsid w:val="00696B16"/>
    <w:rsid w:val="00696B89"/>
    <w:rsid w:val="00697261"/>
    <w:rsid w:val="006A020E"/>
    <w:rsid w:val="006A1B58"/>
    <w:rsid w:val="006A22E4"/>
    <w:rsid w:val="006A2B72"/>
    <w:rsid w:val="006A358D"/>
    <w:rsid w:val="006A3FC1"/>
    <w:rsid w:val="006A6544"/>
    <w:rsid w:val="006A6F27"/>
    <w:rsid w:val="006A7348"/>
    <w:rsid w:val="006A7EBB"/>
    <w:rsid w:val="006B083D"/>
    <w:rsid w:val="006B13FD"/>
    <w:rsid w:val="006B1B85"/>
    <w:rsid w:val="006B20D8"/>
    <w:rsid w:val="006B451E"/>
    <w:rsid w:val="006B4A7A"/>
    <w:rsid w:val="006B4D2A"/>
    <w:rsid w:val="006B4ED7"/>
    <w:rsid w:val="006B5D28"/>
    <w:rsid w:val="006B70A1"/>
    <w:rsid w:val="006C0617"/>
    <w:rsid w:val="006C18AA"/>
    <w:rsid w:val="006C1AA8"/>
    <w:rsid w:val="006C228B"/>
    <w:rsid w:val="006C248B"/>
    <w:rsid w:val="006C2764"/>
    <w:rsid w:val="006C2E44"/>
    <w:rsid w:val="006C3B8E"/>
    <w:rsid w:val="006C4242"/>
    <w:rsid w:val="006C4390"/>
    <w:rsid w:val="006D13C7"/>
    <w:rsid w:val="006D2E94"/>
    <w:rsid w:val="006D3AFD"/>
    <w:rsid w:val="006D41FF"/>
    <w:rsid w:val="006D4259"/>
    <w:rsid w:val="006D4556"/>
    <w:rsid w:val="006D58F9"/>
    <w:rsid w:val="006D629E"/>
    <w:rsid w:val="006D6770"/>
    <w:rsid w:val="006D6E80"/>
    <w:rsid w:val="006D79EC"/>
    <w:rsid w:val="006E02A8"/>
    <w:rsid w:val="006E2671"/>
    <w:rsid w:val="006E30CA"/>
    <w:rsid w:val="006E3216"/>
    <w:rsid w:val="006E4BB2"/>
    <w:rsid w:val="006E4E66"/>
    <w:rsid w:val="006E51FE"/>
    <w:rsid w:val="006E5AE8"/>
    <w:rsid w:val="006E6BB0"/>
    <w:rsid w:val="006E7512"/>
    <w:rsid w:val="006F0009"/>
    <w:rsid w:val="006F0029"/>
    <w:rsid w:val="006F067C"/>
    <w:rsid w:val="006F1E84"/>
    <w:rsid w:val="006F22D8"/>
    <w:rsid w:val="006F4177"/>
    <w:rsid w:val="006F4A80"/>
    <w:rsid w:val="006F553B"/>
    <w:rsid w:val="006F6EC4"/>
    <w:rsid w:val="006F7C21"/>
    <w:rsid w:val="00700C03"/>
    <w:rsid w:val="0070240E"/>
    <w:rsid w:val="00702557"/>
    <w:rsid w:val="00704576"/>
    <w:rsid w:val="00704A5D"/>
    <w:rsid w:val="007054E5"/>
    <w:rsid w:val="00706B25"/>
    <w:rsid w:val="007079AA"/>
    <w:rsid w:val="00707C7B"/>
    <w:rsid w:val="00710197"/>
    <w:rsid w:val="00710FCD"/>
    <w:rsid w:val="00711A13"/>
    <w:rsid w:val="00712A66"/>
    <w:rsid w:val="007146B1"/>
    <w:rsid w:val="0071475D"/>
    <w:rsid w:val="00716046"/>
    <w:rsid w:val="00716A51"/>
    <w:rsid w:val="00717E19"/>
    <w:rsid w:val="00720AF3"/>
    <w:rsid w:val="00721464"/>
    <w:rsid w:val="00722770"/>
    <w:rsid w:val="0072278D"/>
    <w:rsid w:val="00724769"/>
    <w:rsid w:val="007256F7"/>
    <w:rsid w:val="00725A0E"/>
    <w:rsid w:val="00725F5F"/>
    <w:rsid w:val="00726218"/>
    <w:rsid w:val="00726969"/>
    <w:rsid w:val="00730AAB"/>
    <w:rsid w:val="00732384"/>
    <w:rsid w:val="00734264"/>
    <w:rsid w:val="00734676"/>
    <w:rsid w:val="00734C6A"/>
    <w:rsid w:val="00736536"/>
    <w:rsid w:val="00740ACE"/>
    <w:rsid w:val="00744B54"/>
    <w:rsid w:val="00744D1E"/>
    <w:rsid w:val="007463FD"/>
    <w:rsid w:val="007464E1"/>
    <w:rsid w:val="00746D88"/>
    <w:rsid w:val="0075228E"/>
    <w:rsid w:val="0075259E"/>
    <w:rsid w:val="00754A61"/>
    <w:rsid w:val="007553E7"/>
    <w:rsid w:val="00755CAC"/>
    <w:rsid w:val="00756A58"/>
    <w:rsid w:val="00761105"/>
    <w:rsid w:val="00761890"/>
    <w:rsid w:val="00761D21"/>
    <w:rsid w:val="007627CC"/>
    <w:rsid w:val="007656A0"/>
    <w:rsid w:val="00766970"/>
    <w:rsid w:val="00767BC3"/>
    <w:rsid w:val="00770329"/>
    <w:rsid w:val="00771C65"/>
    <w:rsid w:val="00773B6C"/>
    <w:rsid w:val="00774B86"/>
    <w:rsid w:val="00774DA7"/>
    <w:rsid w:val="00776763"/>
    <w:rsid w:val="007767FB"/>
    <w:rsid w:val="00780388"/>
    <w:rsid w:val="0078070E"/>
    <w:rsid w:val="007822FD"/>
    <w:rsid w:val="0078375B"/>
    <w:rsid w:val="007858A9"/>
    <w:rsid w:val="00786875"/>
    <w:rsid w:val="007902A2"/>
    <w:rsid w:val="00792C60"/>
    <w:rsid w:val="007932C4"/>
    <w:rsid w:val="00793BF8"/>
    <w:rsid w:val="0079483A"/>
    <w:rsid w:val="00795170"/>
    <w:rsid w:val="007961C9"/>
    <w:rsid w:val="00796BF2"/>
    <w:rsid w:val="00797469"/>
    <w:rsid w:val="00797CC2"/>
    <w:rsid w:val="00797DCD"/>
    <w:rsid w:val="007A0207"/>
    <w:rsid w:val="007A0597"/>
    <w:rsid w:val="007A0FFC"/>
    <w:rsid w:val="007A11A9"/>
    <w:rsid w:val="007A17C9"/>
    <w:rsid w:val="007A2570"/>
    <w:rsid w:val="007A2DF8"/>
    <w:rsid w:val="007A2EE7"/>
    <w:rsid w:val="007A3303"/>
    <w:rsid w:val="007B024E"/>
    <w:rsid w:val="007B1956"/>
    <w:rsid w:val="007B1D82"/>
    <w:rsid w:val="007B2BBF"/>
    <w:rsid w:val="007B4324"/>
    <w:rsid w:val="007B4CBE"/>
    <w:rsid w:val="007B5489"/>
    <w:rsid w:val="007B56E4"/>
    <w:rsid w:val="007B7D71"/>
    <w:rsid w:val="007C1F37"/>
    <w:rsid w:val="007C2158"/>
    <w:rsid w:val="007C27C9"/>
    <w:rsid w:val="007C2D2C"/>
    <w:rsid w:val="007C3839"/>
    <w:rsid w:val="007C46A2"/>
    <w:rsid w:val="007C5644"/>
    <w:rsid w:val="007D054D"/>
    <w:rsid w:val="007D08E2"/>
    <w:rsid w:val="007D11A6"/>
    <w:rsid w:val="007D33AB"/>
    <w:rsid w:val="007D365E"/>
    <w:rsid w:val="007D4F78"/>
    <w:rsid w:val="007D513A"/>
    <w:rsid w:val="007D543B"/>
    <w:rsid w:val="007D5747"/>
    <w:rsid w:val="007D584A"/>
    <w:rsid w:val="007D5875"/>
    <w:rsid w:val="007D6A7B"/>
    <w:rsid w:val="007D7B5B"/>
    <w:rsid w:val="007D7F3F"/>
    <w:rsid w:val="007E0EB0"/>
    <w:rsid w:val="007E19C8"/>
    <w:rsid w:val="007E255C"/>
    <w:rsid w:val="007E2571"/>
    <w:rsid w:val="007E2F41"/>
    <w:rsid w:val="007E33BA"/>
    <w:rsid w:val="007E5AED"/>
    <w:rsid w:val="007E6D88"/>
    <w:rsid w:val="007E7021"/>
    <w:rsid w:val="007F00AE"/>
    <w:rsid w:val="007F10B3"/>
    <w:rsid w:val="007F1A82"/>
    <w:rsid w:val="007F1FDD"/>
    <w:rsid w:val="007F2F85"/>
    <w:rsid w:val="007F6446"/>
    <w:rsid w:val="0080092D"/>
    <w:rsid w:val="00800FCB"/>
    <w:rsid w:val="00801B0F"/>
    <w:rsid w:val="00801E2F"/>
    <w:rsid w:val="00801F40"/>
    <w:rsid w:val="00802D10"/>
    <w:rsid w:val="00802F7B"/>
    <w:rsid w:val="00803B37"/>
    <w:rsid w:val="00804389"/>
    <w:rsid w:val="00804F07"/>
    <w:rsid w:val="00805907"/>
    <w:rsid w:val="00805DD8"/>
    <w:rsid w:val="00806125"/>
    <w:rsid w:val="008065CF"/>
    <w:rsid w:val="0080726C"/>
    <w:rsid w:val="00807650"/>
    <w:rsid w:val="008105DB"/>
    <w:rsid w:val="00810DEA"/>
    <w:rsid w:val="00810E8C"/>
    <w:rsid w:val="008129E0"/>
    <w:rsid w:val="00812A56"/>
    <w:rsid w:val="00812D30"/>
    <w:rsid w:val="00813673"/>
    <w:rsid w:val="00813927"/>
    <w:rsid w:val="00815C63"/>
    <w:rsid w:val="00816F9A"/>
    <w:rsid w:val="00817951"/>
    <w:rsid w:val="00820E2E"/>
    <w:rsid w:val="00821554"/>
    <w:rsid w:val="00821A0B"/>
    <w:rsid w:val="0082269C"/>
    <w:rsid w:val="00822AAC"/>
    <w:rsid w:val="00823316"/>
    <w:rsid w:val="00824929"/>
    <w:rsid w:val="0082495B"/>
    <w:rsid w:val="0082514F"/>
    <w:rsid w:val="00825172"/>
    <w:rsid w:val="00825CBD"/>
    <w:rsid w:val="00826122"/>
    <w:rsid w:val="00827DF1"/>
    <w:rsid w:val="00827F72"/>
    <w:rsid w:val="00831249"/>
    <w:rsid w:val="00831D2E"/>
    <w:rsid w:val="0083205D"/>
    <w:rsid w:val="0083267F"/>
    <w:rsid w:val="0083442F"/>
    <w:rsid w:val="00836133"/>
    <w:rsid w:val="0083629F"/>
    <w:rsid w:val="008369E3"/>
    <w:rsid w:val="008375E9"/>
    <w:rsid w:val="00837967"/>
    <w:rsid w:val="00841150"/>
    <w:rsid w:val="00841311"/>
    <w:rsid w:val="008424D0"/>
    <w:rsid w:val="0084282B"/>
    <w:rsid w:val="00842D20"/>
    <w:rsid w:val="00844284"/>
    <w:rsid w:val="00844E08"/>
    <w:rsid w:val="00846BA1"/>
    <w:rsid w:val="008500C0"/>
    <w:rsid w:val="00850CC4"/>
    <w:rsid w:val="008510D4"/>
    <w:rsid w:val="00855B0B"/>
    <w:rsid w:val="00856C43"/>
    <w:rsid w:val="00860618"/>
    <w:rsid w:val="008609F7"/>
    <w:rsid w:val="0086187E"/>
    <w:rsid w:val="0086188C"/>
    <w:rsid w:val="00864F65"/>
    <w:rsid w:val="0086543F"/>
    <w:rsid w:val="0086545F"/>
    <w:rsid w:val="00865B14"/>
    <w:rsid w:val="00865B65"/>
    <w:rsid w:val="0086621A"/>
    <w:rsid w:val="00871FC5"/>
    <w:rsid w:val="00872A1A"/>
    <w:rsid w:val="00873336"/>
    <w:rsid w:val="008762C7"/>
    <w:rsid w:val="00876AD5"/>
    <w:rsid w:val="00877024"/>
    <w:rsid w:val="008773A1"/>
    <w:rsid w:val="008809BE"/>
    <w:rsid w:val="0088141E"/>
    <w:rsid w:val="0088217F"/>
    <w:rsid w:val="0088296C"/>
    <w:rsid w:val="00882A09"/>
    <w:rsid w:val="00882DF6"/>
    <w:rsid w:val="00884E3B"/>
    <w:rsid w:val="008855A3"/>
    <w:rsid w:val="00885A48"/>
    <w:rsid w:val="008860F2"/>
    <w:rsid w:val="00886573"/>
    <w:rsid w:val="008903AE"/>
    <w:rsid w:val="008903B8"/>
    <w:rsid w:val="0089176B"/>
    <w:rsid w:val="00892216"/>
    <w:rsid w:val="00892836"/>
    <w:rsid w:val="00892CC8"/>
    <w:rsid w:val="00893D7A"/>
    <w:rsid w:val="00894522"/>
    <w:rsid w:val="0089553A"/>
    <w:rsid w:val="00895D80"/>
    <w:rsid w:val="00896ECC"/>
    <w:rsid w:val="008A0181"/>
    <w:rsid w:val="008A09E5"/>
    <w:rsid w:val="008A0D1A"/>
    <w:rsid w:val="008A1669"/>
    <w:rsid w:val="008A21AB"/>
    <w:rsid w:val="008A2543"/>
    <w:rsid w:val="008A2766"/>
    <w:rsid w:val="008A406A"/>
    <w:rsid w:val="008A4B1F"/>
    <w:rsid w:val="008A5FA7"/>
    <w:rsid w:val="008A6BF0"/>
    <w:rsid w:val="008A7CD4"/>
    <w:rsid w:val="008B0DE4"/>
    <w:rsid w:val="008B1A0F"/>
    <w:rsid w:val="008B28A4"/>
    <w:rsid w:val="008B2DDD"/>
    <w:rsid w:val="008B3490"/>
    <w:rsid w:val="008B4612"/>
    <w:rsid w:val="008B6FE1"/>
    <w:rsid w:val="008B7C4E"/>
    <w:rsid w:val="008C0F6A"/>
    <w:rsid w:val="008C1738"/>
    <w:rsid w:val="008C1824"/>
    <w:rsid w:val="008C1A71"/>
    <w:rsid w:val="008C31C9"/>
    <w:rsid w:val="008C3218"/>
    <w:rsid w:val="008C3F55"/>
    <w:rsid w:val="008C3F65"/>
    <w:rsid w:val="008C4435"/>
    <w:rsid w:val="008C451A"/>
    <w:rsid w:val="008C5E71"/>
    <w:rsid w:val="008C5EA1"/>
    <w:rsid w:val="008C687A"/>
    <w:rsid w:val="008C6A7E"/>
    <w:rsid w:val="008C6E47"/>
    <w:rsid w:val="008D08AD"/>
    <w:rsid w:val="008D1220"/>
    <w:rsid w:val="008D2961"/>
    <w:rsid w:val="008D4473"/>
    <w:rsid w:val="008D44BE"/>
    <w:rsid w:val="008D4DDC"/>
    <w:rsid w:val="008D6D81"/>
    <w:rsid w:val="008D7A2C"/>
    <w:rsid w:val="008D7D3E"/>
    <w:rsid w:val="008E0436"/>
    <w:rsid w:val="008E18D4"/>
    <w:rsid w:val="008E21EC"/>
    <w:rsid w:val="008E2BA8"/>
    <w:rsid w:val="008E2E46"/>
    <w:rsid w:val="008E3CEA"/>
    <w:rsid w:val="008E3D03"/>
    <w:rsid w:val="008E3DB7"/>
    <w:rsid w:val="008E4F26"/>
    <w:rsid w:val="008E53F1"/>
    <w:rsid w:val="008E64ED"/>
    <w:rsid w:val="008E7768"/>
    <w:rsid w:val="008F09AF"/>
    <w:rsid w:val="008F09E8"/>
    <w:rsid w:val="008F188A"/>
    <w:rsid w:val="008F21B7"/>
    <w:rsid w:val="008F2927"/>
    <w:rsid w:val="008F45DD"/>
    <w:rsid w:val="008F5285"/>
    <w:rsid w:val="008F5C40"/>
    <w:rsid w:val="0090011D"/>
    <w:rsid w:val="00900A47"/>
    <w:rsid w:val="0090150C"/>
    <w:rsid w:val="00903442"/>
    <w:rsid w:val="009034DF"/>
    <w:rsid w:val="00903EF4"/>
    <w:rsid w:val="009050AB"/>
    <w:rsid w:val="009076F9"/>
    <w:rsid w:val="00907787"/>
    <w:rsid w:val="00910583"/>
    <w:rsid w:val="00911235"/>
    <w:rsid w:val="00911539"/>
    <w:rsid w:val="009116AB"/>
    <w:rsid w:val="00911915"/>
    <w:rsid w:val="00911A20"/>
    <w:rsid w:val="009126EE"/>
    <w:rsid w:val="009139A1"/>
    <w:rsid w:val="00914115"/>
    <w:rsid w:val="00914FDD"/>
    <w:rsid w:val="00915BC0"/>
    <w:rsid w:val="009164E1"/>
    <w:rsid w:val="00916ADB"/>
    <w:rsid w:val="009205D0"/>
    <w:rsid w:val="009205EC"/>
    <w:rsid w:val="00920C65"/>
    <w:rsid w:val="00920D20"/>
    <w:rsid w:val="00921189"/>
    <w:rsid w:val="00921324"/>
    <w:rsid w:val="00921728"/>
    <w:rsid w:val="00922253"/>
    <w:rsid w:val="009224D5"/>
    <w:rsid w:val="00922A0D"/>
    <w:rsid w:val="00922D4B"/>
    <w:rsid w:val="00923886"/>
    <w:rsid w:val="009259EC"/>
    <w:rsid w:val="00927918"/>
    <w:rsid w:val="009306E9"/>
    <w:rsid w:val="00931E67"/>
    <w:rsid w:val="009328AD"/>
    <w:rsid w:val="0093460F"/>
    <w:rsid w:val="00935EBB"/>
    <w:rsid w:val="00936F5F"/>
    <w:rsid w:val="00936F7D"/>
    <w:rsid w:val="009376D3"/>
    <w:rsid w:val="00941950"/>
    <w:rsid w:val="00942069"/>
    <w:rsid w:val="009438A8"/>
    <w:rsid w:val="00943CA6"/>
    <w:rsid w:val="0094484B"/>
    <w:rsid w:val="00946AEC"/>
    <w:rsid w:val="00947019"/>
    <w:rsid w:val="009523FB"/>
    <w:rsid w:val="00953A75"/>
    <w:rsid w:val="00956008"/>
    <w:rsid w:val="00957F0F"/>
    <w:rsid w:val="00962C44"/>
    <w:rsid w:val="00964175"/>
    <w:rsid w:val="00964CE8"/>
    <w:rsid w:val="009664BF"/>
    <w:rsid w:val="00966551"/>
    <w:rsid w:val="0096685A"/>
    <w:rsid w:val="00967176"/>
    <w:rsid w:val="009708CB"/>
    <w:rsid w:val="00970F06"/>
    <w:rsid w:val="00971FCC"/>
    <w:rsid w:val="0097275F"/>
    <w:rsid w:val="00972AF5"/>
    <w:rsid w:val="00972F58"/>
    <w:rsid w:val="00973720"/>
    <w:rsid w:val="0097456F"/>
    <w:rsid w:val="009745DF"/>
    <w:rsid w:val="00975925"/>
    <w:rsid w:val="00975B4D"/>
    <w:rsid w:val="009763D3"/>
    <w:rsid w:val="00980C2C"/>
    <w:rsid w:val="00980FD8"/>
    <w:rsid w:val="009813A3"/>
    <w:rsid w:val="009814E4"/>
    <w:rsid w:val="00981DB1"/>
    <w:rsid w:val="009821C4"/>
    <w:rsid w:val="009827A3"/>
    <w:rsid w:val="009856AE"/>
    <w:rsid w:val="009868A3"/>
    <w:rsid w:val="009868CB"/>
    <w:rsid w:val="00991CFC"/>
    <w:rsid w:val="00991D57"/>
    <w:rsid w:val="00994560"/>
    <w:rsid w:val="00994C25"/>
    <w:rsid w:val="0099660B"/>
    <w:rsid w:val="00996EAB"/>
    <w:rsid w:val="00997765"/>
    <w:rsid w:val="009A07A6"/>
    <w:rsid w:val="009A1229"/>
    <w:rsid w:val="009A1423"/>
    <w:rsid w:val="009A290C"/>
    <w:rsid w:val="009A3B9D"/>
    <w:rsid w:val="009A41A3"/>
    <w:rsid w:val="009A5017"/>
    <w:rsid w:val="009A5DBF"/>
    <w:rsid w:val="009A63F1"/>
    <w:rsid w:val="009A6850"/>
    <w:rsid w:val="009A68D9"/>
    <w:rsid w:val="009A7414"/>
    <w:rsid w:val="009A75F2"/>
    <w:rsid w:val="009B061B"/>
    <w:rsid w:val="009B1571"/>
    <w:rsid w:val="009B1C58"/>
    <w:rsid w:val="009B1D63"/>
    <w:rsid w:val="009B324D"/>
    <w:rsid w:val="009B43F1"/>
    <w:rsid w:val="009B4B37"/>
    <w:rsid w:val="009B4CA0"/>
    <w:rsid w:val="009B528B"/>
    <w:rsid w:val="009B5A99"/>
    <w:rsid w:val="009B5AA3"/>
    <w:rsid w:val="009B65B1"/>
    <w:rsid w:val="009C0957"/>
    <w:rsid w:val="009C108A"/>
    <w:rsid w:val="009C2626"/>
    <w:rsid w:val="009C3545"/>
    <w:rsid w:val="009C4BB8"/>
    <w:rsid w:val="009C5D12"/>
    <w:rsid w:val="009C659B"/>
    <w:rsid w:val="009C66DA"/>
    <w:rsid w:val="009C6910"/>
    <w:rsid w:val="009C6E4E"/>
    <w:rsid w:val="009D0867"/>
    <w:rsid w:val="009D0C2F"/>
    <w:rsid w:val="009D27A8"/>
    <w:rsid w:val="009D33A7"/>
    <w:rsid w:val="009D4580"/>
    <w:rsid w:val="009D4C92"/>
    <w:rsid w:val="009D501C"/>
    <w:rsid w:val="009D7F57"/>
    <w:rsid w:val="009E0C7A"/>
    <w:rsid w:val="009E16CD"/>
    <w:rsid w:val="009E23D9"/>
    <w:rsid w:val="009E2C82"/>
    <w:rsid w:val="009E2D85"/>
    <w:rsid w:val="009E3F2A"/>
    <w:rsid w:val="009E550E"/>
    <w:rsid w:val="009E55D7"/>
    <w:rsid w:val="009E6681"/>
    <w:rsid w:val="009E6880"/>
    <w:rsid w:val="009E69A6"/>
    <w:rsid w:val="009F1590"/>
    <w:rsid w:val="009F242F"/>
    <w:rsid w:val="009F3D9A"/>
    <w:rsid w:val="009F3E66"/>
    <w:rsid w:val="009F5902"/>
    <w:rsid w:val="009F5AF7"/>
    <w:rsid w:val="009F6A89"/>
    <w:rsid w:val="009F7032"/>
    <w:rsid w:val="00A00BE7"/>
    <w:rsid w:val="00A00BFA"/>
    <w:rsid w:val="00A0279A"/>
    <w:rsid w:val="00A0416D"/>
    <w:rsid w:val="00A0568B"/>
    <w:rsid w:val="00A05950"/>
    <w:rsid w:val="00A0664C"/>
    <w:rsid w:val="00A06BE9"/>
    <w:rsid w:val="00A06C07"/>
    <w:rsid w:val="00A075BD"/>
    <w:rsid w:val="00A102AA"/>
    <w:rsid w:val="00A113E9"/>
    <w:rsid w:val="00A123E2"/>
    <w:rsid w:val="00A124DA"/>
    <w:rsid w:val="00A12542"/>
    <w:rsid w:val="00A12A53"/>
    <w:rsid w:val="00A135CE"/>
    <w:rsid w:val="00A14422"/>
    <w:rsid w:val="00A14BD6"/>
    <w:rsid w:val="00A152B8"/>
    <w:rsid w:val="00A168DC"/>
    <w:rsid w:val="00A17273"/>
    <w:rsid w:val="00A17E25"/>
    <w:rsid w:val="00A20AF9"/>
    <w:rsid w:val="00A218D9"/>
    <w:rsid w:val="00A237C6"/>
    <w:rsid w:val="00A24B76"/>
    <w:rsid w:val="00A24C41"/>
    <w:rsid w:val="00A257BA"/>
    <w:rsid w:val="00A258F4"/>
    <w:rsid w:val="00A263B7"/>
    <w:rsid w:val="00A265A0"/>
    <w:rsid w:val="00A26920"/>
    <w:rsid w:val="00A26A86"/>
    <w:rsid w:val="00A26BCD"/>
    <w:rsid w:val="00A270C3"/>
    <w:rsid w:val="00A271B2"/>
    <w:rsid w:val="00A300FD"/>
    <w:rsid w:val="00A30B8B"/>
    <w:rsid w:val="00A31B0D"/>
    <w:rsid w:val="00A32002"/>
    <w:rsid w:val="00A32E67"/>
    <w:rsid w:val="00A330DD"/>
    <w:rsid w:val="00A34704"/>
    <w:rsid w:val="00A34B5B"/>
    <w:rsid w:val="00A35AF2"/>
    <w:rsid w:val="00A370FC"/>
    <w:rsid w:val="00A3713F"/>
    <w:rsid w:val="00A37414"/>
    <w:rsid w:val="00A401F1"/>
    <w:rsid w:val="00A40612"/>
    <w:rsid w:val="00A407FD"/>
    <w:rsid w:val="00A40C53"/>
    <w:rsid w:val="00A429E8"/>
    <w:rsid w:val="00A4374E"/>
    <w:rsid w:val="00A450C7"/>
    <w:rsid w:val="00A45140"/>
    <w:rsid w:val="00A50069"/>
    <w:rsid w:val="00A504EB"/>
    <w:rsid w:val="00A505D4"/>
    <w:rsid w:val="00A508B3"/>
    <w:rsid w:val="00A51AF2"/>
    <w:rsid w:val="00A5241F"/>
    <w:rsid w:val="00A5271E"/>
    <w:rsid w:val="00A5344B"/>
    <w:rsid w:val="00A53DFA"/>
    <w:rsid w:val="00A5539F"/>
    <w:rsid w:val="00A553BF"/>
    <w:rsid w:val="00A55FCD"/>
    <w:rsid w:val="00A5612D"/>
    <w:rsid w:val="00A562B5"/>
    <w:rsid w:val="00A565E3"/>
    <w:rsid w:val="00A56BEF"/>
    <w:rsid w:val="00A57653"/>
    <w:rsid w:val="00A576FA"/>
    <w:rsid w:val="00A605F4"/>
    <w:rsid w:val="00A60E38"/>
    <w:rsid w:val="00A6127D"/>
    <w:rsid w:val="00A62190"/>
    <w:rsid w:val="00A6289A"/>
    <w:rsid w:val="00A63BF5"/>
    <w:rsid w:val="00A64136"/>
    <w:rsid w:val="00A64973"/>
    <w:rsid w:val="00A649DF"/>
    <w:rsid w:val="00A65A49"/>
    <w:rsid w:val="00A6694B"/>
    <w:rsid w:val="00A66BA6"/>
    <w:rsid w:val="00A66E02"/>
    <w:rsid w:val="00A6715B"/>
    <w:rsid w:val="00A714F0"/>
    <w:rsid w:val="00A73579"/>
    <w:rsid w:val="00A738BD"/>
    <w:rsid w:val="00A73DE8"/>
    <w:rsid w:val="00A74F02"/>
    <w:rsid w:val="00A751B1"/>
    <w:rsid w:val="00A76930"/>
    <w:rsid w:val="00A76D16"/>
    <w:rsid w:val="00A773CD"/>
    <w:rsid w:val="00A81112"/>
    <w:rsid w:val="00A811F9"/>
    <w:rsid w:val="00A81F98"/>
    <w:rsid w:val="00A830F2"/>
    <w:rsid w:val="00A859B1"/>
    <w:rsid w:val="00A86259"/>
    <w:rsid w:val="00A865A7"/>
    <w:rsid w:val="00A917A4"/>
    <w:rsid w:val="00A931EE"/>
    <w:rsid w:val="00A935FF"/>
    <w:rsid w:val="00A93823"/>
    <w:rsid w:val="00A94002"/>
    <w:rsid w:val="00A9428C"/>
    <w:rsid w:val="00A94762"/>
    <w:rsid w:val="00A94DF8"/>
    <w:rsid w:val="00A95B1A"/>
    <w:rsid w:val="00A9705A"/>
    <w:rsid w:val="00A97C2F"/>
    <w:rsid w:val="00AA0C2B"/>
    <w:rsid w:val="00AA2EA7"/>
    <w:rsid w:val="00AA31DB"/>
    <w:rsid w:val="00AA34E6"/>
    <w:rsid w:val="00AA34FB"/>
    <w:rsid w:val="00AA4FC8"/>
    <w:rsid w:val="00AA62EA"/>
    <w:rsid w:val="00AA7AF0"/>
    <w:rsid w:val="00AA7B30"/>
    <w:rsid w:val="00AB2CDE"/>
    <w:rsid w:val="00AB3464"/>
    <w:rsid w:val="00AB3952"/>
    <w:rsid w:val="00AB3FEE"/>
    <w:rsid w:val="00AB4070"/>
    <w:rsid w:val="00AB4AAE"/>
    <w:rsid w:val="00AB4E7F"/>
    <w:rsid w:val="00AB6DE3"/>
    <w:rsid w:val="00AC21BB"/>
    <w:rsid w:val="00AC260D"/>
    <w:rsid w:val="00AC2949"/>
    <w:rsid w:val="00AC37D6"/>
    <w:rsid w:val="00AC4235"/>
    <w:rsid w:val="00AC4383"/>
    <w:rsid w:val="00AC482E"/>
    <w:rsid w:val="00AC787D"/>
    <w:rsid w:val="00AD0106"/>
    <w:rsid w:val="00AD0575"/>
    <w:rsid w:val="00AD06F2"/>
    <w:rsid w:val="00AD18D8"/>
    <w:rsid w:val="00AD1993"/>
    <w:rsid w:val="00AD1FAF"/>
    <w:rsid w:val="00AD2448"/>
    <w:rsid w:val="00AD6525"/>
    <w:rsid w:val="00AD68E3"/>
    <w:rsid w:val="00AD7377"/>
    <w:rsid w:val="00AE077C"/>
    <w:rsid w:val="00AE1BAE"/>
    <w:rsid w:val="00AE1D69"/>
    <w:rsid w:val="00AE2376"/>
    <w:rsid w:val="00AE3102"/>
    <w:rsid w:val="00AE45A5"/>
    <w:rsid w:val="00AE4AA7"/>
    <w:rsid w:val="00AE5593"/>
    <w:rsid w:val="00AE5779"/>
    <w:rsid w:val="00AE58FA"/>
    <w:rsid w:val="00AE66C5"/>
    <w:rsid w:val="00AE7BFB"/>
    <w:rsid w:val="00AF1B98"/>
    <w:rsid w:val="00AF468E"/>
    <w:rsid w:val="00AF5050"/>
    <w:rsid w:val="00AF53CD"/>
    <w:rsid w:val="00AF571C"/>
    <w:rsid w:val="00AF58B5"/>
    <w:rsid w:val="00AF60EA"/>
    <w:rsid w:val="00AF6B6C"/>
    <w:rsid w:val="00AF7696"/>
    <w:rsid w:val="00AF79F6"/>
    <w:rsid w:val="00AF7DB3"/>
    <w:rsid w:val="00B005BE"/>
    <w:rsid w:val="00B01A41"/>
    <w:rsid w:val="00B01ED1"/>
    <w:rsid w:val="00B02DDF"/>
    <w:rsid w:val="00B0322D"/>
    <w:rsid w:val="00B033D6"/>
    <w:rsid w:val="00B05860"/>
    <w:rsid w:val="00B06967"/>
    <w:rsid w:val="00B06C9C"/>
    <w:rsid w:val="00B078C7"/>
    <w:rsid w:val="00B118EC"/>
    <w:rsid w:val="00B11DFC"/>
    <w:rsid w:val="00B121A2"/>
    <w:rsid w:val="00B124AB"/>
    <w:rsid w:val="00B12F66"/>
    <w:rsid w:val="00B1365F"/>
    <w:rsid w:val="00B136B5"/>
    <w:rsid w:val="00B143C9"/>
    <w:rsid w:val="00B14579"/>
    <w:rsid w:val="00B1603C"/>
    <w:rsid w:val="00B17F77"/>
    <w:rsid w:val="00B20C9D"/>
    <w:rsid w:val="00B21059"/>
    <w:rsid w:val="00B22A49"/>
    <w:rsid w:val="00B230ED"/>
    <w:rsid w:val="00B23F82"/>
    <w:rsid w:val="00B24B84"/>
    <w:rsid w:val="00B24D2F"/>
    <w:rsid w:val="00B25FF8"/>
    <w:rsid w:val="00B26166"/>
    <w:rsid w:val="00B27027"/>
    <w:rsid w:val="00B274D0"/>
    <w:rsid w:val="00B30E7F"/>
    <w:rsid w:val="00B31AD1"/>
    <w:rsid w:val="00B32CBF"/>
    <w:rsid w:val="00B339CF"/>
    <w:rsid w:val="00B3493C"/>
    <w:rsid w:val="00B34A61"/>
    <w:rsid w:val="00B35DEE"/>
    <w:rsid w:val="00B404A4"/>
    <w:rsid w:val="00B40AE6"/>
    <w:rsid w:val="00B414E6"/>
    <w:rsid w:val="00B4369A"/>
    <w:rsid w:val="00B43C7E"/>
    <w:rsid w:val="00B451C1"/>
    <w:rsid w:val="00B47F29"/>
    <w:rsid w:val="00B50909"/>
    <w:rsid w:val="00B51CC3"/>
    <w:rsid w:val="00B52B07"/>
    <w:rsid w:val="00B53F0D"/>
    <w:rsid w:val="00B565B4"/>
    <w:rsid w:val="00B570C0"/>
    <w:rsid w:val="00B57217"/>
    <w:rsid w:val="00B57BA4"/>
    <w:rsid w:val="00B601C6"/>
    <w:rsid w:val="00B60FFE"/>
    <w:rsid w:val="00B6176C"/>
    <w:rsid w:val="00B61D79"/>
    <w:rsid w:val="00B642A3"/>
    <w:rsid w:val="00B655F9"/>
    <w:rsid w:val="00B6601A"/>
    <w:rsid w:val="00B66170"/>
    <w:rsid w:val="00B666E4"/>
    <w:rsid w:val="00B668D6"/>
    <w:rsid w:val="00B6714A"/>
    <w:rsid w:val="00B6729B"/>
    <w:rsid w:val="00B67D30"/>
    <w:rsid w:val="00B70BD9"/>
    <w:rsid w:val="00B70C43"/>
    <w:rsid w:val="00B70D94"/>
    <w:rsid w:val="00B71E44"/>
    <w:rsid w:val="00B726FA"/>
    <w:rsid w:val="00B7311E"/>
    <w:rsid w:val="00B73139"/>
    <w:rsid w:val="00B7496C"/>
    <w:rsid w:val="00B759A4"/>
    <w:rsid w:val="00B762D5"/>
    <w:rsid w:val="00B81F2D"/>
    <w:rsid w:val="00B82902"/>
    <w:rsid w:val="00B83517"/>
    <w:rsid w:val="00B84B77"/>
    <w:rsid w:val="00B84CEE"/>
    <w:rsid w:val="00B853FB"/>
    <w:rsid w:val="00B8591B"/>
    <w:rsid w:val="00B85A49"/>
    <w:rsid w:val="00B87D14"/>
    <w:rsid w:val="00B906AE"/>
    <w:rsid w:val="00B9111A"/>
    <w:rsid w:val="00B92991"/>
    <w:rsid w:val="00B932A9"/>
    <w:rsid w:val="00B93CAF"/>
    <w:rsid w:val="00B9579A"/>
    <w:rsid w:val="00B96C7A"/>
    <w:rsid w:val="00B97274"/>
    <w:rsid w:val="00B978DB"/>
    <w:rsid w:val="00BA230F"/>
    <w:rsid w:val="00BA423F"/>
    <w:rsid w:val="00BA456C"/>
    <w:rsid w:val="00BA4B96"/>
    <w:rsid w:val="00BA4D19"/>
    <w:rsid w:val="00BA65E2"/>
    <w:rsid w:val="00BA75E5"/>
    <w:rsid w:val="00BB0D1A"/>
    <w:rsid w:val="00BB2AEE"/>
    <w:rsid w:val="00BB3A70"/>
    <w:rsid w:val="00BB3E03"/>
    <w:rsid w:val="00BB4E43"/>
    <w:rsid w:val="00BB4E44"/>
    <w:rsid w:val="00BB58CE"/>
    <w:rsid w:val="00BB64CE"/>
    <w:rsid w:val="00BB65C0"/>
    <w:rsid w:val="00BB6A4B"/>
    <w:rsid w:val="00BB757F"/>
    <w:rsid w:val="00BB7C1B"/>
    <w:rsid w:val="00BC001B"/>
    <w:rsid w:val="00BC02E0"/>
    <w:rsid w:val="00BC04B7"/>
    <w:rsid w:val="00BC0528"/>
    <w:rsid w:val="00BC0DEC"/>
    <w:rsid w:val="00BC3A4E"/>
    <w:rsid w:val="00BC3B76"/>
    <w:rsid w:val="00BC3C38"/>
    <w:rsid w:val="00BC623D"/>
    <w:rsid w:val="00BD07C1"/>
    <w:rsid w:val="00BD19E3"/>
    <w:rsid w:val="00BD243D"/>
    <w:rsid w:val="00BD363D"/>
    <w:rsid w:val="00BD37B5"/>
    <w:rsid w:val="00BD3E84"/>
    <w:rsid w:val="00BD4895"/>
    <w:rsid w:val="00BD4B6A"/>
    <w:rsid w:val="00BD4D2A"/>
    <w:rsid w:val="00BD5F1C"/>
    <w:rsid w:val="00BE159B"/>
    <w:rsid w:val="00BE1645"/>
    <w:rsid w:val="00BE2C8E"/>
    <w:rsid w:val="00BE2D46"/>
    <w:rsid w:val="00BE2FD1"/>
    <w:rsid w:val="00BE34D0"/>
    <w:rsid w:val="00BE35A1"/>
    <w:rsid w:val="00BE4DC5"/>
    <w:rsid w:val="00BE4FC1"/>
    <w:rsid w:val="00BE66C2"/>
    <w:rsid w:val="00BE681C"/>
    <w:rsid w:val="00BE6974"/>
    <w:rsid w:val="00BE74C5"/>
    <w:rsid w:val="00BE7DF0"/>
    <w:rsid w:val="00BF0A97"/>
    <w:rsid w:val="00BF428A"/>
    <w:rsid w:val="00BF52EE"/>
    <w:rsid w:val="00BF5850"/>
    <w:rsid w:val="00BF60CA"/>
    <w:rsid w:val="00C018D7"/>
    <w:rsid w:val="00C020B9"/>
    <w:rsid w:val="00C04071"/>
    <w:rsid w:val="00C05243"/>
    <w:rsid w:val="00C060C8"/>
    <w:rsid w:val="00C0671A"/>
    <w:rsid w:val="00C06D66"/>
    <w:rsid w:val="00C10103"/>
    <w:rsid w:val="00C10106"/>
    <w:rsid w:val="00C104E7"/>
    <w:rsid w:val="00C10FF8"/>
    <w:rsid w:val="00C13266"/>
    <w:rsid w:val="00C132AE"/>
    <w:rsid w:val="00C150E8"/>
    <w:rsid w:val="00C15B36"/>
    <w:rsid w:val="00C16D4A"/>
    <w:rsid w:val="00C203FB"/>
    <w:rsid w:val="00C21B04"/>
    <w:rsid w:val="00C221F5"/>
    <w:rsid w:val="00C22B77"/>
    <w:rsid w:val="00C22BB2"/>
    <w:rsid w:val="00C23C01"/>
    <w:rsid w:val="00C23C07"/>
    <w:rsid w:val="00C245FA"/>
    <w:rsid w:val="00C2523C"/>
    <w:rsid w:val="00C26EC5"/>
    <w:rsid w:val="00C26FF0"/>
    <w:rsid w:val="00C2710A"/>
    <w:rsid w:val="00C27857"/>
    <w:rsid w:val="00C300A7"/>
    <w:rsid w:val="00C30122"/>
    <w:rsid w:val="00C30FCE"/>
    <w:rsid w:val="00C3117C"/>
    <w:rsid w:val="00C327E1"/>
    <w:rsid w:val="00C328E7"/>
    <w:rsid w:val="00C32977"/>
    <w:rsid w:val="00C33108"/>
    <w:rsid w:val="00C3364B"/>
    <w:rsid w:val="00C33E06"/>
    <w:rsid w:val="00C3407E"/>
    <w:rsid w:val="00C3508A"/>
    <w:rsid w:val="00C35643"/>
    <w:rsid w:val="00C358B7"/>
    <w:rsid w:val="00C375C6"/>
    <w:rsid w:val="00C37615"/>
    <w:rsid w:val="00C40F43"/>
    <w:rsid w:val="00C411BD"/>
    <w:rsid w:val="00C41938"/>
    <w:rsid w:val="00C41E3D"/>
    <w:rsid w:val="00C424F1"/>
    <w:rsid w:val="00C42E56"/>
    <w:rsid w:val="00C42F28"/>
    <w:rsid w:val="00C4355B"/>
    <w:rsid w:val="00C435FF"/>
    <w:rsid w:val="00C444CC"/>
    <w:rsid w:val="00C44A6A"/>
    <w:rsid w:val="00C44D2C"/>
    <w:rsid w:val="00C44EAF"/>
    <w:rsid w:val="00C463D7"/>
    <w:rsid w:val="00C467FF"/>
    <w:rsid w:val="00C46C79"/>
    <w:rsid w:val="00C47034"/>
    <w:rsid w:val="00C47DF6"/>
    <w:rsid w:val="00C50BFA"/>
    <w:rsid w:val="00C514F7"/>
    <w:rsid w:val="00C515C4"/>
    <w:rsid w:val="00C51974"/>
    <w:rsid w:val="00C5297B"/>
    <w:rsid w:val="00C53390"/>
    <w:rsid w:val="00C5486F"/>
    <w:rsid w:val="00C55994"/>
    <w:rsid w:val="00C56C9D"/>
    <w:rsid w:val="00C57255"/>
    <w:rsid w:val="00C578FD"/>
    <w:rsid w:val="00C57CAF"/>
    <w:rsid w:val="00C643A8"/>
    <w:rsid w:val="00C6457D"/>
    <w:rsid w:val="00C64615"/>
    <w:rsid w:val="00C648D6"/>
    <w:rsid w:val="00C65601"/>
    <w:rsid w:val="00C70349"/>
    <w:rsid w:val="00C70797"/>
    <w:rsid w:val="00C70B2A"/>
    <w:rsid w:val="00C71E0C"/>
    <w:rsid w:val="00C728F4"/>
    <w:rsid w:val="00C730D5"/>
    <w:rsid w:val="00C7355B"/>
    <w:rsid w:val="00C735ED"/>
    <w:rsid w:val="00C73B3F"/>
    <w:rsid w:val="00C751CE"/>
    <w:rsid w:val="00C7630F"/>
    <w:rsid w:val="00C76B18"/>
    <w:rsid w:val="00C76B8C"/>
    <w:rsid w:val="00C7798F"/>
    <w:rsid w:val="00C77BC6"/>
    <w:rsid w:val="00C77E43"/>
    <w:rsid w:val="00C80B18"/>
    <w:rsid w:val="00C80E88"/>
    <w:rsid w:val="00C82C61"/>
    <w:rsid w:val="00C84558"/>
    <w:rsid w:val="00C867C6"/>
    <w:rsid w:val="00C87614"/>
    <w:rsid w:val="00C877DF"/>
    <w:rsid w:val="00C91CAE"/>
    <w:rsid w:val="00C938D8"/>
    <w:rsid w:val="00C94339"/>
    <w:rsid w:val="00C9440D"/>
    <w:rsid w:val="00C953AD"/>
    <w:rsid w:val="00C9682D"/>
    <w:rsid w:val="00CA1252"/>
    <w:rsid w:val="00CA15CB"/>
    <w:rsid w:val="00CA1F68"/>
    <w:rsid w:val="00CA318E"/>
    <w:rsid w:val="00CA4967"/>
    <w:rsid w:val="00CA5CBB"/>
    <w:rsid w:val="00CA63C5"/>
    <w:rsid w:val="00CA6DBB"/>
    <w:rsid w:val="00CA723D"/>
    <w:rsid w:val="00CA7886"/>
    <w:rsid w:val="00CA7A3D"/>
    <w:rsid w:val="00CA7BD8"/>
    <w:rsid w:val="00CA7EE9"/>
    <w:rsid w:val="00CB2064"/>
    <w:rsid w:val="00CB2419"/>
    <w:rsid w:val="00CB2921"/>
    <w:rsid w:val="00CB3347"/>
    <w:rsid w:val="00CB362B"/>
    <w:rsid w:val="00CB37BA"/>
    <w:rsid w:val="00CB3F90"/>
    <w:rsid w:val="00CB3FCE"/>
    <w:rsid w:val="00CB40E5"/>
    <w:rsid w:val="00CB412B"/>
    <w:rsid w:val="00CB470F"/>
    <w:rsid w:val="00CB613B"/>
    <w:rsid w:val="00CB6DF7"/>
    <w:rsid w:val="00CB7466"/>
    <w:rsid w:val="00CC0C3A"/>
    <w:rsid w:val="00CC17D7"/>
    <w:rsid w:val="00CC5DD0"/>
    <w:rsid w:val="00CC5ECC"/>
    <w:rsid w:val="00CC71FB"/>
    <w:rsid w:val="00CD0376"/>
    <w:rsid w:val="00CD0759"/>
    <w:rsid w:val="00CD0B24"/>
    <w:rsid w:val="00CD0D65"/>
    <w:rsid w:val="00CD12AA"/>
    <w:rsid w:val="00CD13A1"/>
    <w:rsid w:val="00CD1724"/>
    <w:rsid w:val="00CD3B30"/>
    <w:rsid w:val="00CD42C8"/>
    <w:rsid w:val="00CD44B2"/>
    <w:rsid w:val="00CD45BA"/>
    <w:rsid w:val="00CD5E20"/>
    <w:rsid w:val="00CD64CC"/>
    <w:rsid w:val="00CD654B"/>
    <w:rsid w:val="00CD6926"/>
    <w:rsid w:val="00CD6C65"/>
    <w:rsid w:val="00CD7885"/>
    <w:rsid w:val="00CE062B"/>
    <w:rsid w:val="00CE0CFF"/>
    <w:rsid w:val="00CE1FAD"/>
    <w:rsid w:val="00CE28D1"/>
    <w:rsid w:val="00CE3AB7"/>
    <w:rsid w:val="00CE3F91"/>
    <w:rsid w:val="00CE495F"/>
    <w:rsid w:val="00CE4EE7"/>
    <w:rsid w:val="00CE6531"/>
    <w:rsid w:val="00CE795E"/>
    <w:rsid w:val="00CF17AA"/>
    <w:rsid w:val="00CF2C6D"/>
    <w:rsid w:val="00CF2DEF"/>
    <w:rsid w:val="00CF37EC"/>
    <w:rsid w:val="00CF3B14"/>
    <w:rsid w:val="00CF4670"/>
    <w:rsid w:val="00CF5A88"/>
    <w:rsid w:val="00D00AAF"/>
    <w:rsid w:val="00D02C14"/>
    <w:rsid w:val="00D0443B"/>
    <w:rsid w:val="00D05B0F"/>
    <w:rsid w:val="00D0632E"/>
    <w:rsid w:val="00D065EF"/>
    <w:rsid w:val="00D06F2A"/>
    <w:rsid w:val="00D07023"/>
    <w:rsid w:val="00D07090"/>
    <w:rsid w:val="00D10040"/>
    <w:rsid w:val="00D10172"/>
    <w:rsid w:val="00D10B0A"/>
    <w:rsid w:val="00D10B6C"/>
    <w:rsid w:val="00D114B7"/>
    <w:rsid w:val="00D12D91"/>
    <w:rsid w:val="00D12DB1"/>
    <w:rsid w:val="00D134AD"/>
    <w:rsid w:val="00D1356B"/>
    <w:rsid w:val="00D14CAF"/>
    <w:rsid w:val="00D14E06"/>
    <w:rsid w:val="00D1609D"/>
    <w:rsid w:val="00D20099"/>
    <w:rsid w:val="00D2044D"/>
    <w:rsid w:val="00D20914"/>
    <w:rsid w:val="00D20D18"/>
    <w:rsid w:val="00D22235"/>
    <w:rsid w:val="00D22F66"/>
    <w:rsid w:val="00D2485C"/>
    <w:rsid w:val="00D25340"/>
    <w:rsid w:val="00D25975"/>
    <w:rsid w:val="00D263CB"/>
    <w:rsid w:val="00D26E2D"/>
    <w:rsid w:val="00D2716C"/>
    <w:rsid w:val="00D27751"/>
    <w:rsid w:val="00D3029A"/>
    <w:rsid w:val="00D30858"/>
    <w:rsid w:val="00D317F1"/>
    <w:rsid w:val="00D31ACC"/>
    <w:rsid w:val="00D31C0A"/>
    <w:rsid w:val="00D33175"/>
    <w:rsid w:val="00D33FD6"/>
    <w:rsid w:val="00D352C8"/>
    <w:rsid w:val="00D35469"/>
    <w:rsid w:val="00D35C56"/>
    <w:rsid w:val="00D36830"/>
    <w:rsid w:val="00D378D0"/>
    <w:rsid w:val="00D40653"/>
    <w:rsid w:val="00D419CC"/>
    <w:rsid w:val="00D41CB7"/>
    <w:rsid w:val="00D41F7B"/>
    <w:rsid w:val="00D42312"/>
    <w:rsid w:val="00D43542"/>
    <w:rsid w:val="00D453FA"/>
    <w:rsid w:val="00D45E83"/>
    <w:rsid w:val="00D468CC"/>
    <w:rsid w:val="00D46C18"/>
    <w:rsid w:val="00D474F7"/>
    <w:rsid w:val="00D513EE"/>
    <w:rsid w:val="00D5165C"/>
    <w:rsid w:val="00D524E6"/>
    <w:rsid w:val="00D52A3C"/>
    <w:rsid w:val="00D53763"/>
    <w:rsid w:val="00D54007"/>
    <w:rsid w:val="00D542C8"/>
    <w:rsid w:val="00D561A0"/>
    <w:rsid w:val="00D56933"/>
    <w:rsid w:val="00D56E1C"/>
    <w:rsid w:val="00D572BD"/>
    <w:rsid w:val="00D57F37"/>
    <w:rsid w:val="00D608DF"/>
    <w:rsid w:val="00D60E20"/>
    <w:rsid w:val="00D637F6"/>
    <w:rsid w:val="00D64DDE"/>
    <w:rsid w:val="00D65685"/>
    <w:rsid w:val="00D65ABD"/>
    <w:rsid w:val="00D67CC7"/>
    <w:rsid w:val="00D70100"/>
    <w:rsid w:val="00D7169C"/>
    <w:rsid w:val="00D738B5"/>
    <w:rsid w:val="00D74019"/>
    <w:rsid w:val="00D752EF"/>
    <w:rsid w:val="00D75713"/>
    <w:rsid w:val="00D75A35"/>
    <w:rsid w:val="00D75E38"/>
    <w:rsid w:val="00D76151"/>
    <w:rsid w:val="00D76986"/>
    <w:rsid w:val="00D76BDF"/>
    <w:rsid w:val="00D76E79"/>
    <w:rsid w:val="00D7708D"/>
    <w:rsid w:val="00D77203"/>
    <w:rsid w:val="00D8107D"/>
    <w:rsid w:val="00D81282"/>
    <w:rsid w:val="00D8195E"/>
    <w:rsid w:val="00D81A4B"/>
    <w:rsid w:val="00D829FD"/>
    <w:rsid w:val="00D8351C"/>
    <w:rsid w:val="00D84B90"/>
    <w:rsid w:val="00D90018"/>
    <w:rsid w:val="00D90829"/>
    <w:rsid w:val="00D9148E"/>
    <w:rsid w:val="00D91C86"/>
    <w:rsid w:val="00D928CE"/>
    <w:rsid w:val="00D9377A"/>
    <w:rsid w:val="00D94399"/>
    <w:rsid w:val="00D94726"/>
    <w:rsid w:val="00D94BA3"/>
    <w:rsid w:val="00D95FC4"/>
    <w:rsid w:val="00DA20C2"/>
    <w:rsid w:val="00DA2288"/>
    <w:rsid w:val="00DA29A1"/>
    <w:rsid w:val="00DA2C96"/>
    <w:rsid w:val="00DA3439"/>
    <w:rsid w:val="00DA3F06"/>
    <w:rsid w:val="00DA4382"/>
    <w:rsid w:val="00DA4EF2"/>
    <w:rsid w:val="00DA6A9C"/>
    <w:rsid w:val="00DA7B82"/>
    <w:rsid w:val="00DA7F67"/>
    <w:rsid w:val="00DB2741"/>
    <w:rsid w:val="00DB2772"/>
    <w:rsid w:val="00DB2ACD"/>
    <w:rsid w:val="00DB2F62"/>
    <w:rsid w:val="00DB3420"/>
    <w:rsid w:val="00DB3A92"/>
    <w:rsid w:val="00DB3C14"/>
    <w:rsid w:val="00DB4980"/>
    <w:rsid w:val="00DB4FEC"/>
    <w:rsid w:val="00DB5165"/>
    <w:rsid w:val="00DB5289"/>
    <w:rsid w:val="00DB555B"/>
    <w:rsid w:val="00DB5716"/>
    <w:rsid w:val="00DB6A53"/>
    <w:rsid w:val="00DB6AF2"/>
    <w:rsid w:val="00DB71A7"/>
    <w:rsid w:val="00DB728C"/>
    <w:rsid w:val="00DC0A57"/>
    <w:rsid w:val="00DC2032"/>
    <w:rsid w:val="00DC34A3"/>
    <w:rsid w:val="00DC381D"/>
    <w:rsid w:val="00DC3ABF"/>
    <w:rsid w:val="00DC3C09"/>
    <w:rsid w:val="00DC428E"/>
    <w:rsid w:val="00DC6960"/>
    <w:rsid w:val="00DC6CED"/>
    <w:rsid w:val="00DC788E"/>
    <w:rsid w:val="00DD0860"/>
    <w:rsid w:val="00DD107B"/>
    <w:rsid w:val="00DD14F6"/>
    <w:rsid w:val="00DD15A4"/>
    <w:rsid w:val="00DD24CC"/>
    <w:rsid w:val="00DD2EF0"/>
    <w:rsid w:val="00DD349F"/>
    <w:rsid w:val="00DD3CBE"/>
    <w:rsid w:val="00DD3F04"/>
    <w:rsid w:val="00DD5FE0"/>
    <w:rsid w:val="00DD6490"/>
    <w:rsid w:val="00DD67DD"/>
    <w:rsid w:val="00DE2316"/>
    <w:rsid w:val="00DE299D"/>
    <w:rsid w:val="00DE2C7D"/>
    <w:rsid w:val="00DE379C"/>
    <w:rsid w:val="00DE37BD"/>
    <w:rsid w:val="00DE4BA2"/>
    <w:rsid w:val="00DE5DBD"/>
    <w:rsid w:val="00DE6D80"/>
    <w:rsid w:val="00DE720C"/>
    <w:rsid w:val="00DF08A6"/>
    <w:rsid w:val="00DF19F9"/>
    <w:rsid w:val="00DF2EB6"/>
    <w:rsid w:val="00DF37D2"/>
    <w:rsid w:val="00DF3D60"/>
    <w:rsid w:val="00DF4FA1"/>
    <w:rsid w:val="00DF5001"/>
    <w:rsid w:val="00DF6D4B"/>
    <w:rsid w:val="00DF768C"/>
    <w:rsid w:val="00E00449"/>
    <w:rsid w:val="00E00B48"/>
    <w:rsid w:val="00E00C43"/>
    <w:rsid w:val="00E034D3"/>
    <w:rsid w:val="00E04FC8"/>
    <w:rsid w:val="00E05274"/>
    <w:rsid w:val="00E05EA7"/>
    <w:rsid w:val="00E068ED"/>
    <w:rsid w:val="00E06C7B"/>
    <w:rsid w:val="00E07241"/>
    <w:rsid w:val="00E1223A"/>
    <w:rsid w:val="00E13E0E"/>
    <w:rsid w:val="00E163C2"/>
    <w:rsid w:val="00E16D57"/>
    <w:rsid w:val="00E17F6C"/>
    <w:rsid w:val="00E20191"/>
    <w:rsid w:val="00E214DC"/>
    <w:rsid w:val="00E22F51"/>
    <w:rsid w:val="00E234FE"/>
    <w:rsid w:val="00E23C80"/>
    <w:rsid w:val="00E24234"/>
    <w:rsid w:val="00E25A53"/>
    <w:rsid w:val="00E27890"/>
    <w:rsid w:val="00E27FF3"/>
    <w:rsid w:val="00E303D4"/>
    <w:rsid w:val="00E306DA"/>
    <w:rsid w:val="00E3078F"/>
    <w:rsid w:val="00E31146"/>
    <w:rsid w:val="00E3133E"/>
    <w:rsid w:val="00E31ECA"/>
    <w:rsid w:val="00E3246B"/>
    <w:rsid w:val="00E3274E"/>
    <w:rsid w:val="00E329BA"/>
    <w:rsid w:val="00E33662"/>
    <w:rsid w:val="00E34C8C"/>
    <w:rsid w:val="00E34DE0"/>
    <w:rsid w:val="00E364F3"/>
    <w:rsid w:val="00E37409"/>
    <w:rsid w:val="00E40993"/>
    <w:rsid w:val="00E4151A"/>
    <w:rsid w:val="00E423B7"/>
    <w:rsid w:val="00E42CF3"/>
    <w:rsid w:val="00E4371A"/>
    <w:rsid w:val="00E44D8B"/>
    <w:rsid w:val="00E451AD"/>
    <w:rsid w:val="00E46014"/>
    <w:rsid w:val="00E465D8"/>
    <w:rsid w:val="00E46695"/>
    <w:rsid w:val="00E474FA"/>
    <w:rsid w:val="00E47C62"/>
    <w:rsid w:val="00E50BBF"/>
    <w:rsid w:val="00E50D4E"/>
    <w:rsid w:val="00E52229"/>
    <w:rsid w:val="00E52E91"/>
    <w:rsid w:val="00E54127"/>
    <w:rsid w:val="00E55485"/>
    <w:rsid w:val="00E55B44"/>
    <w:rsid w:val="00E55BCB"/>
    <w:rsid w:val="00E569B2"/>
    <w:rsid w:val="00E60ED8"/>
    <w:rsid w:val="00E610CB"/>
    <w:rsid w:val="00E61861"/>
    <w:rsid w:val="00E61B75"/>
    <w:rsid w:val="00E6249B"/>
    <w:rsid w:val="00E63315"/>
    <w:rsid w:val="00E64F45"/>
    <w:rsid w:val="00E65B7A"/>
    <w:rsid w:val="00E66035"/>
    <w:rsid w:val="00E6745B"/>
    <w:rsid w:val="00E67A3A"/>
    <w:rsid w:val="00E7069E"/>
    <w:rsid w:val="00E70A75"/>
    <w:rsid w:val="00E70C37"/>
    <w:rsid w:val="00E70F0B"/>
    <w:rsid w:val="00E7164B"/>
    <w:rsid w:val="00E721F8"/>
    <w:rsid w:val="00E734E7"/>
    <w:rsid w:val="00E735B1"/>
    <w:rsid w:val="00E73673"/>
    <w:rsid w:val="00E7452C"/>
    <w:rsid w:val="00E75DA1"/>
    <w:rsid w:val="00E75DD3"/>
    <w:rsid w:val="00E76A1E"/>
    <w:rsid w:val="00E77B95"/>
    <w:rsid w:val="00E77F0A"/>
    <w:rsid w:val="00E80409"/>
    <w:rsid w:val="00E81E9D"/>
    <w:rsid w:val="00E82234"/>
    <w:rsid w:val="00E83497"/>
    <w:rsid w:val="00E834C6"/>
    <w:rsid w:val="00E84A96"/>
    <w:rsid w:val="00E8744F"/>
    <w:rsid w:val="00E87569"/>
    <w:rsid w:val="00E87C84"/>
    <w:rsid w:val="00E90655"/>
    <w:rsid w:val="00E90C0E"/>
    <w:rsid w:val="00E90E9B"/>
    <w:rsid w:val="00E91942"/>
    <w:rsid w:val="00E92980"/>
    <w:rsid w:val="00E934BA"/>
    <w:rsid w:val="00E951B3"/>
    <w:rsid w:val="00E955A2"/>
    <w:rsid w:val="00E95DD2"/>
    <w:rsid w:val="00E96238"/>
    <w:rsid w:val="00E962FB"/>
    <w:rsid w:val="00EA40D9"/>
    <w:rsid w:val="00EA48B4"/>
    <w:rsid w:val="00EA5EE3"/>
    <w:rsid w:val="00EA62E1"/>
    <w:rsid w:val="00EA657D"/>
    <w:rsid w:val="00EA75F8"/>
    <w:rsid w:val="00EB1454"/>
    <w:rsid w:val="00EB16DF"/>
    <w:rsid w:val="00EB24C3"/>
    <w:rsid w:val="00EB30FD"/>
    <w:rsid w:val="00EB354E"/>
    <w:rsid w:val="00EB370A"/>
    <w:rsid w:val="00EB3BA9"/>
    <w:rsid w:val="00EB406A"/>
    <w:rsid w:val="00EB47CD"/>
    <w:rsid w:val="00EB5734"/>
    <w:rsid w:val="00EB6253"/>
    <w:rsid w:val="00EB62B5"/>
    <w:rsid w:val="00EB6D8F"/>
    <w:rsid w:val="00EC065B"/>
    <w:rsid w:val="00EC0686"/>
    <w:rsid w:val="00EC1D1B"/>
    <w:rsid w:val="00EC32C5"/>
    <w:rsid w:val="00EC4083"/>
    <w:rsid w:val="00EC468C"/>
    <w:rsid w:val="00EC74FC"/>
    <w:rsid w:val="00EC7A81"/>
    <w:rsid w:val="00ED0009"/>
    <w:rsid w:val="00ED14CD"/>
    <w:rsid w:val="00ED1BA3"/>
    <w:rsid w:val="00ED2841"/>
    <w:rsid w:val="00ED2C1A"/>
    <w:rsid w:val="00ED3706"/>
    <w:rsid w:val="00ED4122"/>
    <w:rsid w:val="00ED426D"/>
    <w:rsid w:val="00ED5AA8"/>
    <w:rsid w:val="00ED5DF5"/>
    <w:rsid w:val="00ED69F7"/>
    <w:rsid w:val="00ED7636"/>
    <w:rsid w:val="00ED7E36"/>
    <w:rsid w:val="00EE496C"/>
    <w:rsid w:val="00EE4D43"/>
    <w:rsid w:val="00EE4FDA"/>
    <w:rsid w:val="00EE5510"/>
    <w:rsid w:val="00EE5F8C"/>
    <w:rsid w:val="00EE6669"/>
    <w:rsid w:val="00EE6864"/>
    <w:rsid w:val="00EE749A"/>
    <w:rsid w:val="00EE781B"/>
    <w:rsid w:val="00EF158B"/>
    <w:rsid w:val="00EF26B3"/>
    <w:rsid w:val="00EF27F1"/>
    <w:rsid w:val="00EF41E1"/>
    <w:rsid w:val="00EF426C"/>
    <w:rsid w:val="00EF6DEB"/>
    <w:rsid w:val="00EF7951"/>
    <w:rsid w:val="00F001B5"/>
    <w:rsid w:val="00F012E8"/>
    <w:rsid w:val="00F01BF2"/>
    <w:rsid w:val="00F03868"/>
    <w:rsid w:val="00F03BAC"/>
    <w:rsid w:val="00F04E5A"/>
    <w:rsid w:val="00F05362"/>
    <w:rsid w:val="00F0537F"/>
    <w:rsid w:val="00F06C8B"/>
    <w:rsid w:val="00F07FD4"/>
    <w:rsid w:val="00F100F9"/>
    <w:rsid w:val="00F104FA"/>
    <w:rsid w:val="00F10F53"/>
    <w:rsid w:val="00F123FA"/>
    <w:rsid w:val="00F12877"/>
    <w:rsid w:val="00F12BEA"/>
    <w:rsid w:val="00F131F0"/>
    <w:rsid w:val="00F150F2"/>
    <w:rsid w:val="00F15177"/>
    <w:rsid w:val="00F15D1C"/>
    <w:rsid w:val="00F16009"/>
    <w:rsid w:val="00F1674C"/>
    <w:rsid w:val="00F16BD3"/>
    <w:rsid w:val="00F1703A"/>
    <w:rsid w:val="00F21600"/>
    <w:rsid w:val="00F220D2"/>
    <w:rsid w:val="00F22443"/>
    <w:rsid w:val="00F2288D"/>
    <w:rsid w:val="00F2383B"/>
    <w:rsid w:val="00F24F03"/>
    <w:rsid w:val="00F25EA6"/>
    <w:rsid w:val="00F25EDF"/>
    <w:rsid w:val="00F26A23"/>
    <w:rsid w:val="00F27BDE"/>
    <w:rsid w:val="00F309AF"/>
    <w:rsid w:val="00F30A6A"/>
    <w:rsid w:val="00F31459"/>
    <w:rsid w:val="00F31AFC"/>
    <w:rsid w:val="00F32496"/>
    <w:rsid w:val="00F327BC"/>
    <w:rsid w:val="00F35D0F"/>
    <w:rsid w:val="00F36D53"/>
    <w:rsid w:val="00F36E6F"/>
    <w:rsid w:val="00F434D3"/>
    <w:rsid w:val="00F43CAE"/>
    <w:rsid w:val="00F46004"/>
    <w:rsid w:val="00F46005"/>
    <w:rsid w:val="00F463D4"/>
    <w:rsid w:val="00F500FA"/>
    <w:rsid w:val="00F5188E"/>
    <w:rsid w:val="00F51D47"/>
    <w:rsid w:val="00F5210E"/>
    <w:rsid w:val="00F534C1"/>
    <w:rsid w:val="00F53BC9"/>
    <w:rsid w:val="00F54F5E"/>
    <w:rsid w:val="00F5548B"/>
    <w:rsid w:val="00F577CB"/>
    <w:rsid w:val="00F57E18"/>
    <w:rsid w:val="00F61BA1"/>
    <w:rsid w:val="00F61C04"/>
    <w:rsid w:val="00F62C3D"/>
    <w:rsid w:val="00F6395E"/>
    <w:rsid w:val="00F63EEE"/>
    <w:rsid w:val="00F63F56"/>
    <w:rsid w:val="00F64C38"/>
    <w:rsid w:val="00F65507"/>
    <w:rsid w:val="00F66EE8"/>
    <w:rsid w:val="00F703E0"/>
    <w:rsid w:val="00F70DD6"/>
    <w:rsid w:val="00F7173A"/>
    <w:rsid w:val="00F71BAF"/>
    <w:rsid w:val="00F722D0"/>
    <w:rsid w:val="00F74427"/>
    <w:rsid w:val="00F755FF"/>
    <w:rsid w:val="00F76864"/>
    <w:rsid w:val="00F76EC5"/>
    <w:rsid w:val="00F76F1A"/>
    <w:rsid w:val="00F7752F"/>
    <w:rsid w:val="00F77FE7"/>
    <w:rsid w:val="00F81CAE"/>
    <w:rsid w:val="00F82364"/>
    <w:rsid w:val="00F82B50"/>
    <w:rsid w:val="00F834ED"/>
    <w:rsid w:val="00F840BC"/>
    <w:rsid w:val="00F856EB"/>
    <w:rsid w:val="00F85DFB"/>
    <w:rsid w:val="00F87D1A"/>
    <w:rsid w:val="00F900F5"/>
    <w:rsid w:val="00F9047F"/>
    <w:rsid w:val="00F90521"/>
    <w:rsid w:val="00F90BDF"/>
    <w:rsid w:val="00F9232E"/>
    <w:rsid w:val="00F92C50"/>
    <w:rsid w:val="00F93B2C"/>
    <w:rsid w:val="00F94755"/>
    <w:rsid w:val="00F94E34"/>
    <w:rsid w:val="00F95DBF"/>
    <w:rsid w:val="00F961BA"/>
    <w:rsid w:val="00F96523"/>
    <w:rsid w:val="00F965BC"/>
    <w:rsid w:val="00F97AAB"/>
    <w:rsid w:val="00FA11C9"/>
    <w:rsid w:val="00FA1B24"/>
    <w:rsid w:val="00FA1DA3"/>
    <w:rsid w:val="00FA35FD"/>
    <w:rsid w:val="00FA588E"/>
    <w:rsid w:val="00FA619C"/>
    <w:rsid w:val="00FA6DD1"/>
    <w:rsid w:val="00FA6F09"/>
    <w:rsid w:val="00FA7797"/>
    <w:rsid w:val="00FA797D"/>
    <w:rsid w:val="00FA7D1A"/>
    <w:rsid w:val="00FB0AD6"/>
    <w:rsid w:val="00FB18B2"/>
    <w:rsid w:val="00FB35EE"/>
    <w:rsid w:val="00FB3BCA"/>
    <w:rsid w:val="00FB46DF"/>
    <w:rsid w:val="00FB471A"/>
    <w:rsid w:val="00FB4FCD"/>
    <w:rsid w:val="00FB68D9"/>
    <w:rsid w:val="00FB729E"/>
    <w:rsid w:val="00FB72A9"/>
    <w:rsid w:val="00FB7E5F"/>
    <w:rsid w:val="00FC0175"/>
    <w:rsid w:val="00FC030D"/>
    <w:rsid w:val="00FC169A"/>
    <w:rsid w:val="00FC1D0D"/>
    <w:rsid w:val="00FC21ED"/>
    <w:rsid w:val="00FC35C2"/>
    <w:rsid w:val="00FC6362"/>
    <w:rsid w:val="00FC677D"/>
    <w:rsid w:val="00FC71CF"/>
    <w:rsid w:val="00FC7CE8"/>
    <w:rsid w:val="00FD00ED"/>
    <w:rsid w:val="00FD0A14"/>
    <w:rsid w:val="00FD12D6"/>
    <w:rsid w:val="00FD13E9"/>
    <w:rsid w:val="00FD1E75"/>
    <w:rsid w:val="00FD2A65"/>
    <w:rsid w:val="00FD3B3B"/>
    <w:rsid w:val="00FD4894"/>
    <w:rsid w:val="00FD5FB1"/>
    <w:rsid w:val="00FD602B"/>
    <w:rsid w:val="00FD7929"/>
    <w:rsid w:val="00FE02BF"/>
    <w:rsid w:val="00FE07DA"/>
    <w:rsid w:val="00FE138C"/>
    <w:rsid w:val="00FE17FE"/>
    <w:rsid w:val="00FE1CFC"/>
    <w:rsid w:val="00FE1D90"/>
    <w:rsid w:val="00FE1E79"/>
    <w:rsid w:val="00FE26D0"/>
    <w:rsid w:val="00FE2C4F"/>
    <w:rsid w:val="00FE2E56"/>
    <w:rsid w:val="00FE3896"/>
    <w:rsid w:val="00FE657E"/>
    <w:rsid w:val="00FE727A"/>
    <w:rsid w:val="00FF0AB0"/>
    <w:rsid w:val="00FF14D1"/>
    <w:rsid w:val="00FF4EDE"/>
    <w:rsid w:val="00FF5017"/>
    <w:rsid w:val="00FF56C4"/>
    <w:rsid w:val="00FF5FEA"/>
    <w:rsid w:val="00FF61E3"/>
    <w:rsid w:val="00FF723E"/>
    <w:rsid w:val="00FF76E8"/>
    <w:rsid w:val="00FF7BAD"/>
    <w:rsid w:val="00FF7F13"/>
    <w:rsid w:val="01213670"/>
    <w:rsid w:val="019631D7"/>
    <w:rsid w:val="02967D11"/>
    <w:rsid w:val="035B766C"/>
    <w:rsid w:val="0474797B"/>
    <w:rsid w:val="04CF5D43"/>
    <w:rsid w:val="056000DE"/>
    <w:rsid w:val="060A2E5F"/>
    <w:rsid w:val="06727776"/>
    <w:rsid w:val="07332CCD"/>
    <w:rsid w:val="07C9489D"/>
    <w:rsid w:val="082606F3"/>
    <w:rsid w:val="082C7F15"/>
    <w:rsid w:val="09080FAD"/>
    <w:rsid w:val="092375AE"/>
    <w:rsid w:val="094654AC"/>
    <w:rsid w:val="0955752C"/>
    <w:rsid w:val="09A03DD3"/>
    <w:rsid w:val="09A84F81"/>
    <w:rsid w:val="0A061E70"/>
    <w:rsid w:val="0B305CA3"/>
    <w:rsid w:val="0B6D2F5E"/>
    <w:rsid w:val="0B8F0677"/>
    <w:rsid w:val="0DD81603"/>
    <w:rsid w:val="0E3E1C07"/>
    <w:rsid w:val="0E665498"/>
    <w:rsid w:val="0FFC2B42"/>
    <w:rsid w:val="109E5E12"/>
    <w:rsid w:val="1171550A"/>
    <w:rsid w:val="11BA506B"/>
    <w:rsid w:val="11C322B8"/>
    <w:rsid w:val="11EB6C6E"/>
    <w:rsid w:val="137D73B5"/>
    <w:rsid w:val="13DE1EF7"/>
    <w:rsid w:val="142E732A"/>
    <w:rsid w:val="157A1CA1"/>
    <w:rsid w:val="15D40C1A"/>
    <w:rsid w:val="163C30ED"/>
    <w:rsid w:val="16DD382F"/>
    <w:rsid w:val="176049A9"/>
    <w:rsid w:val="17660257"/>
    <w:rsid w:val="17820AC5"/>
    <w:rsid w:val="18CE4529"/>
    <w:rsid w:val="19E05DBC"/>
    <w:rsid w:val="1A3C065D"/>
    <w:rsid w:val="1A4B3883"/>
    <w:rsid w:val="1A543B88"/>
    <w:rsid w:val="1AAB6319"/>
    <w:rsid w:val="1AEF46C1"/>
    <w:rsid w:val="1B16244A"/>
    <w:rsid w:val="1BFD1953"/>
    <w:rsid w:val="1C282EBC"/>
    <w:rsid w:val="1C9B1587"/>
    <w:rsid w:val="1CB01514"/>
    <w:rsid w:val="1D0C6ADE"/>
    <w:rsid w:val="1F11044D"/>
    <w:rsid w:val="1FAC1E9A"/>
    <w:rsid w:val="209A7C12"/>
    <w:rsid w:val="209B3455"/>
    <w:rsid w:val="20E17767"/>
    <w:rsid w:val="2140325D"/>
    <w:rsid w:val="223A5293"/>
    <w:rsid w:val="2240598D"/>
    <w:rsid w:val="22F170D7"/>
    <w:rsid w:val="238C130B"/>
    <w:rsid w:val="23AC561B"/>
    <w:rsid w:val="25BB522C"/>
    <w:rsid w:val="26161B98"/>
    <w:rsid w:val="261D36D5"/>
    <w:rsid w:val="27BF4770"/>
    <w:rsid w:val="27FF3530"/>
    <w:rsid w:val="28180C8B"/>
    <w:rsid w:val="282F62B5"/>
    <w:rsid w:val="29707DAD"/>
    <w:rsid w:val="2A53640C"/>
    <w:rsid w:val="2AD238D1"/>
    <w:rsid w:val="2BE670A1"/>
    <w:rsid w:val="2C052EDC"/>
    <w:rsid w:val="2D2254CF"/>
    <w:rsid w:val="2D8A4521"/>
    <w:rsid w:val="2DEF0DC5"/>
    <w:rsid w:val="2E0B6A2C"/>
    <w:rsid w:val="2E4D36D3"/>
    <w:rsid w:val="2EE06D5A"/>
    <w:rsid w:val="2EEB13A8"/>
    <w:rsid w:val="2F070C85"/>
    <w:rsid w:val="2F743ACA"/>
    <w:rsid w:val="31F535A6"/>
    <w:rsid w:val="33F3732D"/>
    <w:rsid w:val="34FF73B1"/>
    <w:rsid w:val="35972790"/>
    <w:rsid w:val="35B74A1E"/>
    <w:rsid w:val="366F4E92"/>
    <w:rsid w:val="3671181D"/>
    <w:rsid w:val="369E1E2E"/>
    <w:rsid w:val="37257494"/>
    <w:rsid w:val="37680020"/>
    <w:rsid w:val="38C04530"/>
    <w:rsid w:val="39DA19F4"/>
    <w:rsid w:val="3A254B95"/>
    <w:rsid w:val="3AB3588B"/>
    <w:rsid w:val="3B996D4B"/>
    <w:rsid w:val="3BC27A9D"/>
    <w:rsid w:val="3BDE356D"/>
    <w:rsid w:val="3C2B2888"/>
    <w:rsid w:val="3CF31F02"/>
    <w:rsid w:val="3D6C2974"/>
    <w:rsid w:val="40705D04"/>
    <w:rsid w:val="408741FA"/>
    <w:rsid w:val="40A62C41"/>
    <w:rsid w:val="41283594"/>
    <w:rsid w:val="41C57B3A"/>
    <w:rsid w:val="42086128"/>
    <w:rsid w:val="43F12B0F"/>
    <w:rsid w:val="440568E8"/>
    <w:rsid w:val="44AF6101"/>
    <w:rsid w:val="4520023B"/>
    <w:rsid w:val="4558755F"/>
    <w:rsid w:val="45D430AC"/>
    <w:rsid w:val="466D77EA"/>
    <w:rsid w:val="467B4BAA"/>
    <w:rsid w:val="46942A5B"/>
    <w:rsid w:val="46993C23"/>
    <w:rsid w:val="46ED50BB"/>
    <w:rsid w:val="46F5792F"/>
    <w:rsid w:val="47034740"/>
    <w:rsid w:val="47220B67"/>
    <w:rsid w:val="47405880"/>
    <w:rsid w:val="47C71904"/>
    <w:rsid w:val="483F1862"/>
    <w:rsid w:val="49B81380"/>
    <w:rsid w:val="4A95366F"/>
    <w:rsid w:val="4BFC3A0D"/>
    <w:rsid w:val="4C97764E"/>
    <w:rsid w:val="4CE15F07"/>
    <w:rsid w:val="4DD37B8B"/>
    <w:rsid w:val="4E164DEF"/>
    <w:rsid w:val="4EC60E90"/>
    <w:rsid w:val="4ED25AEC"/>
    <w:rsid w:val="4EE821F9"/>
    <w:rsid w:val="4FD3778F"/>
    <w:rsid w:val="503F0B52"/>
    <w:rsid w:val="512E265B"/>
    <w:rsid w:val="51583EE9"/>
    <w:rsid w:val="52172552"/>
    <w:rsid w:val="53C109FA"/>
    <w:rsid w:val="54BE7F33"/>
    <w:rsid w:val="54E520B5"/>
    <w:rsid w:val="550E58F2"/>
    <w:rsid w:val="58021E57"/>
    <w:rsid w:val="582F689D"/>
    <w:rsid w:val="58C9628E"/>
    <w:rsid w:val="58DD6ACD"/>
    <w:rsid w:val="59101581"/>
    <w:rsid w:val="59184025"/>
    <w:rsid w:val="59455DA5"/>
    <w:rsid w:val="596B1250"/>
    <w:rsid w:val="59B21401"/>
    <w:rsid w:val="5A4D0387"/>
    <w:rsid w:val="5BC47E6B"/>
    <w:rsid w:val="5BFB0A93"/>
    <w:rsid w:val="5C1A65A3"/>
    <w:rsid w:val="5C2731B8"/>
    <w:rsid w:val="5D7114DA"/>
    <w:rsid w:val="5E726422"/>
    <w:rsid w:val="6115412E"/>
    <w:rsid w:val="61CE2B9C"/>
    <w:rsid w:val="63285541"/>
    <w:rsid w:val="63D44984"/>
    <w:rsid w:val="65331422"/>
    <w:rsid w:val="656E5ED1"/>
    <w:rsid w:val="65BE6AC5"/>
    <w:rsid w:val="65BF18C3"/>
    <w:rsid w:val="661D4C9E"/>
    <w:rsid w:val="66F47A79"/>
    <w:rsid w:val="670F654A"/>
    <w:rsid w:val="6728302F"/>
    <w:rsid w:val="67F1257E"/>
    <w:rsid w:val="68491198"/>
    <w:rsid w:val="68D409D9"/>
    <w:rsid w:val="69EC155B"/>
    <w:rsid w:val="6A6066C4"/>
    <w:rsid w:val="6AEB1C1B"/>
    <w:rsid w:val="6B4506E3"/>
    <w:rsid w:val="6B701E3E"/>
    <w:rsid w:val="6D4A3155"/>
    <w:rsid w:val="6DB55294"/>
    <w:rsid w:val="6DE74EEC"/>
    <w:rsid w:val="6E0D0975"/>
    <w:rsid w:val="6EDA055C"/>
    <w:rsid w:val="6FFC6FE4"/>
    <w:rsid w:val="701B7D3D"/>
    <w:rsid w:val="70486C99"/>
    <w:rsid w:val="70826B10"/>
    <w:rsid w:val="70874896"/>
    <w:rsid w:val="718C0D07"/>
    <w:rsid w:val="72C7347E"/>
    <w:rsid w:val="72D47B07"/>
    <w:rsid w:val="73364668"/>
    <w:rsid w:val="73407F6F"/>
    <w:rsid w:val="73CE2108"/>
    <w:rsid w:val="741318BA"/>
    <w:rsid w:val="74A16F1A"/>
    <w:rsid w:val="75F16865"/>
    <w:rsid w:val="768B0B5A"/>
    <w:rsid w:val="770D2891"/>
    <w:rsid w:val="77A6318B"/>
    <w:rsid w:val="788D3625"/>
    <w:rsid w:val="78DF67CB"/>
    <w:rsid w:val="79306951"/>
    <w:rsid w:val="79FA5AE7"/>
    <w:rsid w:val="7A1B7A31"/>
    <w:rsid w:val="7A544702"/>
    <w:rsid w:val="7AC82595"/>
    <w:rsid w:val="7BBB5B70"/>
    <w:rsid w:val="7D0A10F0"/>
    <w:rsid w:val="7D134C57"/>
    <w:rsid w:val="7D4C0C7C"/>
    <w:rsid w:val="7DC84AF1"/>
    <w:rsid w:val="7EE23C1B"/>
    <w:rsid w:val="7F04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ocked="1"/>
    <w:lsdException w:qFormat="1" w:unhideWhenUsed="0" w:uiPriority="2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paragraph" w:styleId="2">
    <w:name w:val="heading 1"/>
    <w:basedOn w:val="1"/>
    <w:next w:val="1"/>
    <w:link w:val="28"/>
    <w:qFormat/>
    <w:locked/>
    <w:uiPriority w:val="9"/>
    <w:pPr>
      <w:keepNext/>
      <w:keepLines/>
      <w:spacing w:before="340" w:after="330" w:line="578" w:lineRule="auto"/>
      <w:ind w:firstLine="881" w:firstLineChars="200"/>
      <w:jc w:val="center"/>
      <w:outlineLvl w:val="0"/>
    </w:pPr>
    <w:rPr>
      <w:rFonts w:ascii="华文中宋" w:hAnsi="华文中宋" w:eastAsia="华文中宋"/>
      <w:b/>
      <w:bCs/>
      <w:kern w:val="44"/>
      <w:sz w:val="44"/>
      <w:szCs w:val="44"/>
    </w:rPr>
  </w:style>
  <w:style w:type="paragraph" w:styleId="3">
    <w:name w:val="heading 2"/>
    <w:basedOn w:val="1"/>
    <w:next w:val="1"/>
    <w:link w:val="32"/>
    <w:qFormat/>
    <w:locked/>
    <w:uiPriority w:val="0"/>
    <w:pPr>
      <w:keepNext/>
      <w:keepLines/>
      <w:spacing w:before="260" w:after="260" w:line="416" w:lineRule="auto"/>
      <w:outlineLvl w:val="1"/>
    </w:pPr>
    <w:rPr>
      <w:rFonts w:ascii="Cambria" w:hAnsi="Cambria"/>
      <w:b/>
      <w:bCs/>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3"/>
    <w:basedOn w:val="1"/>
    <w:link w:val="29"/>
    <w:qFormat/>
    <w:uiPriority w:val="0"/>
    <w:pPr>
      <w:spacing w:after="120"/>
    </w:pPr>
    <w:rPr>
      <w:sz w:val="16"/>
      <w:szCs w:val="16"/>
    </w:rPr>
  </w:style>
  <w:style w:type="paragraph" w:styleId="6">
    <w:name w:val="Body Text"/>
    <w:basedOn w:val="1"/>
    <w:link w:val="46"/>
    <w:qFormat/>
    <w:uiPriority w:val="0"/>
    <w:pPr>
      <w:spacing w:after="120"/>
    </w:pPr>
  </w:style>
  <w:style w:type="paragraph" w:styleId="7">
    <w:name w:val="Body Text Indent"/>
    <w:basedOn w:val="1"/>
    <w:link w:val="26"/>
    <w:qFormat/>
    <w:uiPriority w:val="0"/>
    <w:pPr>
      <w:autoSpaceDE w:val="0"/>
      <w:autoSpaceDN w:val="0"/>
      <w:snapToGrid w:val="0"/>
      <w:spacing w:after="120" w:line="590" w:lineRule="atLeast"/>
      <w:ind w:left="420" w:leftChars="200" w:firstLine="624"/>
    </w:pPr>
    <w:rPr>
      <w:rFonts w:ascii="方正仿宋_GBK" w:eastAsia="方正仿宋_GBK"/>
      <w:snapToGrid w:val="0"/>
      <w:kern w:val="0"/>
      <w:szCs w:val="20"/>
    </w:rPr>
  </w:style>
  <w:style w:type="paragraph" w:styleId="8">
    <w:name w:val="List 2"/>
    <w:basedOn w:val="1"/>
    <w:qFormat/>
    <w:uiPriority w:val="0"/>
    <w:pPr>
      <w:ind w:left="200" w:leftChars="200" w:hanging="200" w:hangingChars="200"/>
    </w:pPr>
    <w:rPr>
      <w:sz w:val="21"/>
      <w:szCs w:val="24"/>
    </w:rPr>
  </w:style>
  <w:style w:type="paragraph" w:styleId="9">
    <w:name w:val="Plain Text"/>
    <w:basedOn w:val="1"/>
    <w:link w:val="35"/>
    <w:qFormat/>
    <w:uiPriority w:val="0"/>
    <w:rPr>
      <w:rFonts w:ascii="宋体" w:hAnsi="Courier New"/>
      <w:b/>
      <w:bCs/>
      <w:color w:val="000000"/>
      <w:sz w:val="21"/>
      <w:szCs w:val="21"/>
    </w:rPr>
  </w:style>
  <w:style w:type="paragraph" w:styleId="10">
    <w:name w:val="Date"/>
    <w:basedOn w:val="1"/>
    <w:next w:val="1"/>
    <w:link w:val="31"/>
    <w:semiHidden/>
    <w:qFormat/>
    <w:uiPriority w:val="0"/>
    <w:pPr>
      <w:ind w:left="100" w:leftChars="2500"/>
    </w:pPr>
    <w:rPr>
      <w:kern w:val="0"/>
      <w:sz w:val="20"/>
      <w:szCs w:val="20"/>
    </w:rPr>
  </w:style>
  <w:style w:type="paragraph" w:styleId="11">
    <w:name w:val="Balloon Text"/>
    <w:basedOn w:val="1"/>
    <w:link w:val="27"/>
    <w:qFormat/>
    <w:uiPriority w:val="0"/>
    <w:rPr>
      <w:sz w:val="18"/>
      <w:szCs w:val="18"/>
    </w:rPr>
  </w:style>
  <w:style w:type="paragraph" w:styleId="12">
    <w:name w:val="footer"/>
    <w:basedOn w:val="1"/>
    <w:link w:val="33"/>
    <w:qFormat/>
    <w:uiPriority w:val="0"/>
    <w:pPr>
      <w:tabs>
        <w:tab w:val="center" w:pos="4153"/>
        <w:tab w:val="right" w:pos="8306"/>
      </w:tabs>
      <w:snapToGrid w:val="0"/>
      <w:jc w:val="left"/>
    </w:pPr>
    <w:rPr>
      <w:kern w:val="0"/>
      <w:sz w:val="18"/>
      <w:szCs w:val="18"/>
    </w:rPr>
  </w:style>
  <w:style w:type="paragraph" w:styleId="13">
    <w:name w:val="header"/>
    <w:basedOn w:val="1"/>
    <w:link w:val="30"/>
    <w:qFormat/>
    <w:uiPriority w:val="0"/>
    <w:pPr>
      <w:pBdr>
        <w:bottom w:val="single" w:color="auto" w:sz="6" w:space="1"/>
      </w:pBdr>
      <w:tabs>
        <w:tab w:val="center" w:pos="4153"/>
        <w:tab w:val="right" w:pos="8306"/>
      </w:tabs>
      <w:snapToGrid w:val="0"/>
      <w:jc w:val="center"/>
    </w:pPr>
    <w:rPr>
      <w:kern w:val="0"/>
      <w:sz w:val="18"/>
      <w:szCs w:val="18"/>
    </w:rPr>
  </w:style>
  <w:style w:type="paragraph" w:styleId="14">
    <w:name w:val="footnote text"/>
    <w:basedOn w:val="1"/>
    <w:link w:val="49"/>
    <w:qFormat/>
    <w:uiPriority w:val="0"/>
    <w:pPr>
      <w:snapToGrid w:val="0"/>
      <w:jc w:val="left"/>
    </w:pPr>
    <w:rPr>
      <w:rFonts w:ascii="Calibri" w:hAnsi="Calibri"/>
      <w:sz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6">
    <w:name w:val="Title"/>
    <w:basedOn w:val="1"/>
    <w:next w:val="1"/>
    <w:link w:val="34"/>
    <w:qFormat/>
    <w:locked/>
    <w:uiPriority w:val="10"/>
    <w:pPr>
      <w:spacing w:before="240" w:after="60"/>
      <w:jc w:val="center"/>
      <w:outlineLvl w:val="0"/>
    </w:pPr>
    <w:rPr>
      <w:rFonts w:ascii="Cambria" w:hAnsi="Cambria"/>
      <w:b/>
      <w:bCs/>
      <w:szCs w:val="32"/>
    </w:rPr>
  </w:style>
  <w:style w:type="paragraph" w:styleId="17">
    <w:name w:val="Body Text First Indent"/>
    <w:basedOn w:val="6"/>
    <w:link w:val="48"/>
    <w:qFormat/>
    <w:uiPriority w:val="0"/>
    <w:pPr>
      <w:ind w:firstLine="420" w:firstLineChars="100"/>
    </w:pPr>
  </w:style>
  <w:style w:type="table" w:styleId="19">
    <w:name w:val="Table Grid"/>
    <w:basedOn w:val="18"/>
    <w:qFormat/>
    <w:locked/>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Strong"/>
    <w:qFormat/>
    <w:locked/>
    <w:uiPriority w:val="0"/>
    <w:rPr>
      <w:b/>
      <w:bCs/>
    </w:rPr>
  </w:style>
  <w:style w:type="character" w:styleId="22">
    <w:name w:val="page number"/>
    <w:basedOn w:val="20"/>
    <w:qFormat/>
    <w:uiPriority w:val="0"/>
  </w:style>
  <w:style w:type="character" w:styleId="23">
    <w:name w:val="Emphasis"/>
    <w:qFormat/>
    <w:locked/>
    <w:uiPriority w:val="20"/>
    <w:rPr>
      <w:i/>
    </w:rPr>
  </w:style>
  <w:style w:type="character" w:styleId="24">
    <w:name w:val="Hyperlink"/>
    <w:unhideWhenUsed/>
    <w:qFormat/>
    <w:uiPriority w:val="99"/>
    <w:rPr>
      <w:color w:val="0000FF"/>
      <w:u w:val="single"/>
    </w:rPr>
  </w:style>
  <w:style w:type="character" w:styleId="25">
    <w:name w:val="footnote reference"/>
    <w:qFormat/>
    <w:uiPriority w:val="0"/>
    <w:rPr>
      <w:vertAlign w:val="superscript"/>
    </w:rPr>
  </w:style>
  <w:style w:type="character" w:customStyle="1" w:styleId="26">
    <w:name w:val="正文文本缩进 Char"/>
    <w:link w:val="7"/>
    <w:qFormat/>
    <w:uiPriority w:val="0"/>
    <w:rPr>
      <w:rFonts w:ascii="方正仿宋_GBK" w:hAnsi="Times New Roman" w:eastAsia="方正仿宋_GBK"/>
      <w:snapToGrid w:val="0"/>
      <w:sz w:val="32"/>
    </w:rPr>
  </w:style>
  <w:style w:type="character" w:customStyle="1" w:styleId="27">
    <w:name w:val="批注框文本 Char"/>
    <w:link w:val="11"/>
    <w:qFormat/>
    <w:uiPriority w:val="0"/>
    <w:rPr>
      <w:kern w:val="2"/>
      <w:sz w:val="18"/>
      <w:szCs w:val="18"/>
    </w:rPr>
  </w:style>
  <w:style w:type="character" w:customStyle="1" w:styleId="28">
    <w:name w:val="标题 1 Char"/>
    <w:link w:val="2"/>
    <w:qFormat/>
    <w:uiPriority w:val="9"/>
    <w:rPr>
      <w:rFonts w:ascii="华文中宋" w:hAnsi="华文中宋" w:eastAsia="华文中宋"/>
      <w:b/>
      <w:bCs/>
      <w:kern w:val="44"/>
      <w:sz w:val="44"/>
      <w:szCs w:val="44"/>
    </w:rPr>
  </w:style>
  <w:style w:type="character" w:customStyle="1" w:styleId="29">
    <w:name w:val="正文文本 3 Char"/>
    <w:link w:val="5"/>
    <w:qFormat/>
    <w:uiPriority w:val="0"/>
    <w:rPr>
      <w:rFonts w:ascii="Times New Roman" w:hAnsi="Times New Roman"/>
      <w:kern w:val="2"/>
      <w:sz w:val="16"/>
      <w:szCs w:val="16"/>
    </w:rPr>
  </w:style>
  <w:style w:type="character" w:customStyle="1" w:styleId="30">
    <w:name w:val="页眉 Char"/>
    <w:link w:val="13"/>
    <w:qFormat/>
    <w:locked/>
    <w:uiPriority w:val="0"/>
    <w:rPr>
      <w:rFonts w:cs="Times New Roman"/>
      <w:sz w:val="18"/>
      <w:szCs w:val="18"/>
    </w:rPr>
  </w:style>
  <w:style w:type="character" w:customStyle="1" w:styleId="31">
    <w:name w:val="日期 Char"/>
    <w:link w:val="10"/>
    <w:semiHidden/>
    <w:qFormat/>
    <w:locked/>
    <w:uiPriority w:val="0"/>
    <w:rPr>
      <w:rFonts w:cs="Times New Roman"/>
    </w:rPr>
  </w:style>
  <w:style w:type="character" w:customStyle="1" w:styleId="32">
    <w:name w:val="标题 2 Char"/>
    <w:link w:val="3"/>
    <w:semiHidden/>
    <w:qFormat/>
    <w:uiPriority w:val="0"/>
    <w:rPr>
      <w:rFonts w:ascii="Cambria" w:hAnsi="Cambria" w:eastAsia="宋体" w:cs="Times New Roman"/>
      <w:b/>
      <w:bCs/>
      <w:kern w:val="2"/>
      <w:sz w:val="32"/>
      <w:szCs w:val="32"/>
    </w:rPr>
  </w:style>
  <w:style w:type="character" w:customStyle="1" w:styleId="33">
    <w:name w:val="页脚 Char"/>
    <w:link w:val="12"/>
    <w:qFormat/>
    <w:locked/>
    <w:uiPriority w:val="0"/>
    <w:rPr>
      <w:rFonts w:cs="Times New Roman"/>
      <w:sz w:val="18"/>
      <w:szCs w:val="18"/>
    </w:rPr>
  </w:style>
  <w:style w:type="character" w:customStyle="1" w:styleId="34">
    <w:name w:val="标题 Char"/>
    <w:link w:val="16"/>
    <w:qFormat/>
    <w:uiPriority w:val="10"/>
    <w:rPr>
      <w:rFonts w:ascii="Cambria" w:hAnsi="Cambria" w:cs="Times New Roman"/>
      <w:b/>
      <w:bCs/>
      <w:kern w:val="2"/>
      <w:sz w:val="32"/>
      <w:szCs w:val="32"/>
    </w:rPr>
  </w:style>
  <w:style w:type="character" w:customStyle="1" w:styleId="35">
    <w:name w:val="纯文本 Char"/>
    <w:link w:val="9"/>
    <w:qFormat/>
    <w:uiPriority w:val="0"/>
    <w:rPr>
      <w:rFonts w:ascii="宋体" w:hAnsi="Courier New" w:cs="Courier New"/>
      <w:b/>
      <w:bCs/>
      <w:color w:val="000000"/>
      <w:kern w:val="2"/>
      <w:sz w:val="21"/>
      <w:szCs w:val="21"/>
    </w:rPr>
  </w:style>
  <w:style w:type="paragraph" w:customStyle="1" w:styleId="36">
    <w:name w:val="标题1"/>
    <w:basedOn w:val="1"/>
    <w:next w:val="1"/>
    <w:qFormat/>
    <w:uiPriority w:val="0"/>
    <w:pPr>
      <w:tabs>
        <w:tab w:val="left" w:pos="9193"/>
        <w:tab w:val="left" w:pos="9827"/>
      </w:tabs>
      <w:overflowPunct w:val="0"/>
      <w:autoSpaceDE w:val="0"/>
      <w:autoSpaceDN w:val="0"/>
      <w:snapToGrid w:val="0"/>
      <w:spacing w:line="760" w:lineRule="atLeast"/>
      <w:jc w:val="center"/>
    </w:pPr>
    <w:rPr>
      <w:rFonts w:ascii="方正小标宋_GBK" w:hAnsi="Times" w:eastAsia="方正小标宋_GBK"/>
      <w:sz w:val="44"/>
      <w:szCs w:val="20"/>
    </w:rPr>
  </w:style>
  <w:style w:type="paragraph" w:styleId="37">
    <w:name w:val="List Paragraph"/>
    <w:basedOn w:val="1"/>
    <w:qFormat/>
    <w:uiPriority w:val="34"/>
    <w:pPr>
      <w:ind w:firstLine="420" w:firstLineChars="200"/>
    </w:pPr>
    <w:rPr>
      <w:sz w:val="21"/>
    </w:rPr>
  </w:style>
  <w:style w:type="paragraph" w:customStyle="1" w:styleId="38">
    <w:name w:val="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39">
    <w:name w:val="列出段落1"/>
    <w:basedOn w:val="1"/>
    <w:qFormat/>
    <w:uiPriority w:val="0"/>
    <w:pPr>
      <w:ind w:firstLine="420" w:firstLineChars="200"/>
    </w:pPr>
    <w:rPr>
      <w:rFonts w:cs="Calibri"/>
      <w:szCs w:val="21"/>
    </w:rPr>
  </w:style>
  <w:style w:type="paragraph" w:customStyle="1" w:styleId="40">
    <w:name w:val="Char Char2 Char Char"/>
    <w:basedOn w:val="1"/>
    <w:qFormat/>
    <w:uiPriority w:val="0"/>
    <w:pPr>
      <w:ind w:firstLine="640" w:firstLineChars="200"/>
    </w:pPr>
    <w:rPr>
      <w:sz w:val="21"/>
      <w:szCs w:val="24"/>
    </w:rPr>
  </w:style>
  <w:style w:type="paragraph" w:customStyle="1" w:styleId="41">
    <w:name w:val="标题3"/>
    <w:basedOn w:val="1"/>
    <w:next w:val="1"/>
    <w:qFormat/>
    <w:uiPriority w:val="0"/>
    <w:pPr>
      <w:autoSpaceDE w:val="0"/>
      <w:autoSpaceDN w:val="0"/>
      <w:snapToGrid w:val="0"/>
      <w:spacing w:line="590" w:lineRule="atLeast"/>
      <w:ind w:firstLine="624"/>
    </w:pPr>
    <w:rPr>
      <w:rFonts w:ascii="方正黑体_GBK" w:eastAsia="方正黑体_GBK"/>
      <w:snapToGrid w:val="0"/>
      <w:kern w:val="0"/>
      <w:szCs w:val="20"/>
    </w:rPr>
  </w:style>
  <w:style w:type="paragraph" w:customStyle="1" w:styleId="42">
    <w:name w:val="红线"/>
    <w:basedOn w:val="1"/>
    <w:qFormat/>
    <w:uiPriority w:val="0"/>
    <w:pPr>
      <w:autoSpaceDE w:val="0"/>
      <w:autoSpaceDN w:val="0"/>
      <w:adjustRightInd w:val="0"/>
      <w:snapToGrid w:val="0"/>
      <w:spacing w:after="907" w:line="227" w:lineRule="atLeast"/>
      <w:ind w:right="-142" w:firstLine="624"/>
      <w:jc w:val="center"/>
    </w:pPr>
    <w:rPr>
      <w:rFonts w:eastAsia="方正仿宋_GBK"/>
      <w:snapToGrid w:val="0"/>
      <w:kern w:val="0"/>
      <w:sz w:val="10"/>
      <w:szCs w:val="20"/>
    </w:rPr>
  </w:style>
  <w:style w:type="paragraph" w:customStyle="1" w:styleId="43">
    <w:name w:val="Heading3"/>
    <w:basedOn w:val="1"/>
    <w:next w:val="1"/>
    <w:qFormat/>
    <w:uiPriority w:val="0"/>
    <w:pPr>
      <w:keepNext/>
      <w:keepLines/>
      <w:widowControl/>
      <w:autoSpaceDE w:val="0"/>
      <w:autoSpaceDN w:val="0"/>
      <w:snapToGrid w:val="0"/>
      <w:spacing w:before="260" w:after="260" w:line="416" w:lineRule="auto"/>
      <w:ind w:firstLine="624"/>
      <w:textAlignment w:val="baseline"/>
    </w:pPr>
    <w:rPr>
      <w:rFonts w:eastAsiaTheme="minorEastAsia" w:cstheme="minorBidi"/>
      <w:b/>
      <w:bCs/>
      <w:snapToGrid w:val="0"/>
      <w:kern w:val="0"/>
      <w:sz w:val="22"/>
      <w:szCs w:val="32"/>
    </w:rPr>
  </w:style>
  <w:style w:type="paragraph" w:customStyle="1" w:styleId="44">
    <w:name w:val="正文缩进1"/>
    <w:basedOn w:val="1"/>
    <w:qFormat/>
    <w:uiPriority w:val="99"/>
    <w:pPr>
      <w:autoSpaceDE w:val="0"/>
      <w:autoSpaceDN w:val="0"/>
      <w:snapToGrid w:val="0"/>
      <w:spacing w:line="590" w:lineRule="atLeast"/>
      <w:ind w:firstLine="420" w:firstLineChars="200"/>
    </w:pPr>
    <w:rPr>
      <w:rFonts w:eastAsia="方正仿宋_GBK"/>
      <w:snapToGrid w:val="0"/>
      <w:kern w:val="0"/>
      <w:szCs w:val="20"/>
    </w:rPr>
  </w:style>
  <w:style w:type="paragraph" w:customStyle="1" w:styleId="45">
    <w:name w:val="BodyText1I2"/>
    <w:basedOn w:val="1"/>
    <w:qFormat/>
    <w:uiPriority w:val="0"/>
    <w:pPr>
      <w:autoSpaceDE w:val="0"/>
      <w:autoSpaceDN w:val="0"/>
      <w:snapToGrid w:val="0"/>
      <w:spacing w:line="500" w:lineRule="exact"/>
      <w:ind w:firstLine="420" w:firstLineChars="200"/>
      <w:textAlignment w:val="baseline"/>
    </w:pPr>
    <w:rPr>
      <w:rFonts w:ascii="仿宋_GB2312" w:eastAsia="方正仿宋_GBK"/>
      <w:snapToGrid w:val="0"/>
      <w:spacing w:val="-6"/>
      <w:kern w:val="0"/>
      <w:sz w:val="21"/>
      <w:szCs w:val="24"/>
    </w:rPr>
  </w:style>
  <w:style w:type="character" w:customStyle="1" w:styleId="46">
    <w:name w:val="正文文本 Char"/>
    <w:basedOn w:val="20"/>
    <w:link w:val="6"/>
    <w:qFormat/>
    <w:uiPriority w:val="0"/>
    <w:rPr>
      <w:kern w:val="2"/>
      <w:sz w:val="32"/>
      <w:szCs w:val="22"/>
    </w:rPr>
  </w:style>
  <w:style w:type="paragraph" w:customStyle="1" w:styleId="4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48">
    <w:name w:val="正文首行缩进 Char"/>
    <w:basedOn w:val="46"/>
    <w:link w:val="17"/>
    <w:qFormat/>
    <w:uiPriority w:val="0"/>
    <w:rPr>
      <w:kern w:val="2"/>
      <w:sz w:val="32"/>
      <w:szCs w:val="22"/>
    </w:rPr>
  </w:style>
  <w:style w:type="character" w:customStyle="1" w:styleId="49">
    <w:name w:val="脚注文本 Char"/>
    <w:basedOn w:val="20"/>
    <w:link w:val="14"/>
    <w:qFormat/>
    <w:uiPriority w:val="0"/>
    <w:rPr>
      <w:rFonts w:ascii="Calibri" w:hAnsi="Calibr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99ECCD-5C0F-4AF1-A277-0B923968641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14453</Words>
  <Characters>5194</Characters>
  <Lines>43</Lines>
  <Paragraphs>39</Paragraphs>
  <TotalTime>2</TotalTime>
  <ScaleCrop>false</ScaleCrop>
  <LinksUpToDate>false</LinksUpToDate>
  <CharactersWithSpaces>19608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2022-04-14T06:08:00Z</dcterms:created>
  <dc:creator>Administrator</dc:creator>
  <cp:lastModifiedBy>雨天</cp:lastModifiedBy>
  <cp:lastPrinted>2023-03-15T02:57:00Z</cp:lastPrinted>
  <dcterms:modified xsi:type="dcterms:W3CDTF">2023-03-27T07:40:25Z</dcterms:modified>
  <dc:title>苏体经〔2012〕85号</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594221D9520C424EB5C4C3F76766FFDE</vt:lpwstr>
  </property>
</Properties>
</file>