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AAEF6">
      <w:pPr>
        <w:widowControl/>
        <w:spacing w:line="580" w:lineRule="exact"/>
        <w:jc w:val="left"/>
        <w:rPr>
          <w:rFonts w:ascii="方正黑体_GBK" w:eastAsia="方正黑体_GBK"/>
          <w:kern w:val="0"/>
          <w:szCs w:val="32"/>
        </w:rPr>
      </w:pPr>
      <w:r>
        <w:rPr>
          <w:rFonts w:hint="eastAsia" w:ascii="方正黑体_GBK" w:eastAsia="方正黑体_GBK"/>
          <w:kern w:val="0"/>
          <w:szCs w:val="32"/>
        </w:rPr>
        <w:t>附件1</w:t>
      </w:r>
    </w:p>
    <w:p w14:paraId="57D6E736">
      <w:pPr>
        <w:spacing w:line="600" w:lineRule="exact"/>
        <w:jc w:val="center"/>
        <w:rPr>
          <w:rFonts w:eastAsia="方正黑体_GBK"/>
          <w:szCs w:val="32"/>
        </w:rPr>
      </w:pPr>
    </w:p>
    <w:p w14:paraId="6A70E645">
      <w:pPr>
        <w:spacing w:line="600" w:lineRule="exact"/>
        <w:jc w:val="center"/>
        <w:rPr>
          <w:rFonts w:eastAsia="方正黑体_GBK"/>
          <w:szCs w:val="32"/>
        </w:rPr>
      </w:pPr>
      <w:r>
        <w:rPr>
          <w:rFonts w:eastAsia="方正黑体_GBK"/>
          <w:szCs w:val="32"/>
        </w:rPr>
        <w:t>材料封面</w:t>
      </w:r>
    </w:p>
    <w:p w14:paraId="083ED53D">
      <w:pPr>
        <w:spacing w:line="600" w:lineRule="exact"/>
        <w:jc w:val="center"/>
        <w:rPr>
          <w:rFonts w:eastAsia="方正楷体_GBK"/>
          <w:szCs w:val="32"/>
        </w:rPr>
      </w:pPr>
      <w:r>
        <w:rPr>
          <w:rFonts w:eastAsia="方正楷体_GBK"/>
          <w:szCs w:val="32"/>
        </w:rPr>
        <w:t>（模板）</w:t>
      </w:r>
    </w:p>
    <w:p w14:paraId="6D873569">
      <w:pPr>
        <w:spacing w:line="240" w:lineRule="exact"/>
        <w:jc w:val="center"/>
        <w:rPr>
          <w:rFonts w:eastAsia="方正黑体_GBK"/>
          <w:szCs w:val="32"/>
        </w:rPr>
      </w:pPr>
    </w:p>
    <w:p w14:paraId="7718FC72">
      <w:pPr>
        <w:spacing w:line="240" w:lineRule="exact"/>
        <w:jc w:val="center"/>
        <w:rPr>
          <w:rFonts w:eastAsia="方正黑体_GBK"/>
          <w:szCs w:val="32"/>
        </w:rPr>
      </w:pPr>
    </w:p>
    <w:p w14:paraId="149992A2">
      <w:pPr>
        <w:spacing w:line="70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2026年</w:t>
      </w:r>
      <w:r>
        <w:rPr>
          <w:rFonts w:eastAsia="方正小标宋_GBK"/>
          <w:sz w:val="44"/>
          <w:szCs w:val="44"/>
        </w:rPr>
        <w:t>江苏省数字体育典型场景</w:t>
      </w:r>
    </w:p>
    <w:p w14:paraId="629B1602">
      <w:pPr>
        <w:spacing w:line="480" w:lineRule="exact"/>
        <w:ind w:firstLine="543"/>
        <w:jc w:val="left"/>
        <w:rPr>
          <w:rFonts w:eastAsia="方正仿宋_GBK"/>
          <w:sz w:val="28"/>
          <w:szCs w:val="28"/>
        </w:rPr>
      </w:pPr>
    </w:p>
    <w:p w14:paraId="72A83DAA">
      <w:pPr>
        <w:spacing w:line="240" w:lineRule="exact"/>
        <w:jc w:val="center"/>
        <w:rPr>
          <w:rFonts w:eastAsia="方正小标宋_GBK"/>
          <w:sz w:val="60"/>
          <w:szCs w:val="32"/>
        </w:rPr>
      </w:pPr>
    </w:p>
    <w:p w14:paraId="3B529506">
      <w:pPr>
        <w:spacing w:line="240" w:lineRule="exact"/>
        <w:jc w:val="center"/>
        <w:rPr>
          <w:rFonts w:eastAsia="方正小标宋_GBK"/>
          <w:sz w:val="60"/>
          <w:szCs w:val="32"/>
        </w:rPr>
      </w:pPr>
    </w:p>
    <w:p w14:paraId="6A2BE12B">
      <w:pPr>
        <w:spacing w:line="1000" w:lineRule="exact"/>
        <w:jc w:val="center"/>
        <w:rPr>
          <w:rFonts w:eastAsia="方正小标宋_GBK"/>
          <w:sz w:val="72"/>
          <w:szCs w:val="44"/>
        </w:rPr>
      </w:pPr>
      <w:r>
        <w:rPr>
          <w:rFonts w:eastAsia="方正小标宋_GBK"/>
          <w:sz w:val="72"/>
          <w:szCs w:val="44"/>
        </w:rPr>
        <w:t>申</w:t>
      </w:r>
    </w:p>
    <w:p w14:paraId="306A0E3B">
      <w:pPr>
        <w:spacing w:line="1000" w:lineRule="exact"/>
        <w:jc w:val="center"/>
        <w:rPr>
          <w:rFonts w:eastAsia="方正小标宋_GBK"/>
          <w:sz w:val="72"/>
          <w:szCs w:val="44"/>
        </w:rPr>
      </w:pPr>
      <w:r>
        <w:rPr>
          <w:rFonts w:eastAsia="方正小标宋_GBK"/>
          <w:sz w:val="72"/>
          <w:szCs w:val="44"/>
        </w:rPr>
        <w:t>报</w:t>
      </w:r>
    </w:p>
    <w:p w14:paraId="6FB0BE94">
      <w:pPr>
        <w:spacing w:line="1000" w:lineRule="exact"/>
        <w:jc w:val="center"/>
        <w:rPr>
          <w:rFonts w:eastAsia="方正小标宋_GBK"/>
          <w:sz w:val="72"/>
          <w:szCs w:val="44"/>
        </w:rPr>
      </w:pPr>
      <w:r>
        <w:rPr>
          <w:rFonts w:eastAsia="方正小标宋_GBK"/>
          <w:sz w:val="72"/>
          <w:szCs w:val="44"/>
        </w:rPr>
        <w:t>材</w:t>
      </w:r>
    </w:p>
    <w:p w14:paraId="6A8C291A">
      <w:pPr>
        <w:spacing w:line="10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72"/>
          <w:szCs w:val="44"/>
        </w:rPr>
        <w:t>料</w:t>
      </w:r>
    </w:p>
    <w:p w14:paraId="1E11B5AC">
      <w:pPr>
        <w:spacing w:line="400" w:lineRule="exact"/>
        <w:ind w:firstLine="640" w:firstLineChars="200"/>
        <w:jc w:val="center"/>
        <w:rPr>
          <w:rFonts w:eastAsia="方正黑体_GBK"/>
          <w:szCs w:val="32"/>
        </w:rPr>
      </w:pPr>
    </w:p>
    <w:p w14:paraId="28733831">
      <w:pPr>
        <w:spacing w:line="400" w:lineRule="exact"/>
        <w:ind w:firstLine="640" w:firstLineChars="200"/>
        <w:jc w:val="center"/>
        <w:rPr>
          <w:rFonts w:eastAsia="方正黑体_GBK"/>
          <w:szCs w:val="32"/>
        </w:rPr>
      </w:pPr>
    </w:p>
    <w:p w14:paraId="673F65D2">
      <w:pPr>
        <w:spacing w:line="400" w:lineRule="exact"/>
        <w:ind w:firstLine="640" w:firstLineChars="200"/>
        <w:jc w:val="left"/>
        <w:rPr>
          <w:rFonts w:eastAsia="方正黑体_GBK"/>
          <w:szCs w:val="32"/>
        </w:rPr>
      </w:pPr>
      <w:r>
        <w:rPr>
          <w:rFonts w:eastAsia="方正黑体_GBK"/>
          <w:szCs w:val="32"/>
        </w:rPr>
        <w:t>申报</w:t>
      </w:r>
      <w:r>
        <w:rPr>
          <w:rFonts w:hint="eastAsia" w:eastAsia="方正黑体_GBK"/>
          <w:szCs w:val="32"/>
        </w:rPr>
        <w:t>场景</w:t>
      </w:r>
      <w:r>
        <w:rPr>
          <w:rFonts w:eastAsia="方正黑体_GBK"/>
          <w:szCs w:val="32"/>
        </w:rPr>
        <w:t>名称：</w:t>
      </w:r>
      <w:r>
        <w:rPr>
          <w:rFonts w:eastAsia="方正黑体_GBK"/>
          <w:szCs w:val="24"/>
          <w:u w:val="single"/>
        </w:rPr>
        <w:t xml:space="preserve">                             </w:t>
      </w:r>
      <w:r>
        <w:rPr>
          <w:rFonts w:hint="eastAsia" w:eastAsia="方正黑体_GBK"/>
          <w:szCs w:val="24"/>
          <w:u w:val="single"/>
        </w:rPr>
        <w:t xml:space="preserve">   </w:t>
      </w:r>
      <w:r>
        <w:rPr>
          <w:rFonts w:eastAsia="方正黑体_GBK"/>
          <w:szCs w:val="24"/>
          <w:u w:val="single"/>
        </w:rPr>
        <w:t xml:space="preserve">     </w:t>
      </w:r>
    </w:p>
    <w:p w14:paraId="06322812">
      <w:pPr>
        <w:spacing w:line="400" w:lineRule="exact"/>
        <w:ind w:firstLine="640" w:firstLineChars="200"/>
        <w:jc w:val="left"/>
        <w:rPr>
          <w:rFonts w:eastAsia="方正黑体_GBK"/>
          <w:szCs w:val="32"/>
        </w:rPr>
      </w:pPr>
    </w:p>
    <w:p w14:paraId="4D37FAE7">
      <w:pPr>
        <w:spacing w:line="400" w:lineRule="exact"/>
        <w:ind w:firstLine="640" w:firstLineChars="200"/>
        <w:jc w:val="left"/>
        <w:rPr>
          <w:rFonts w:eastAsia="方正黑体_GBK"/>
          <w:szCs w:val="24"/>
          <w:u w:val="single"/>
        </w:rPr>
      </w:pPr>
      <w:r>
        <w:rPr>
          <w:rFonts w:eastAsia="方正黑体_GBK"/>
          <w:szCs w:val="32"/>
        </w:rPr>
        <w:t>申报单位（盖章）：</w:t>
      </w:r>
      <w:r>
        <w:rPr>
          <w:rFonts w:eastAsia="方正黑体_GBK"/>
          <w:szCs w:val="24"/>
          <w:u w:val="single"/>
        </w:rPr>
        <w:t xml:space="preserve">                                 </w:t>
      </w:r>
    </w:p>
    <w:p w14:paraId="77A14AE1">
      <w:pPr>
        <w:spacing w:line="400" w:lineRule="exact"/>
        <w:ind w:firstLine="640" w:firstLineChars="200"/>
        <w:jc w:val="left"/>
        <w:rPr>
          <w:rFonts w:eastAsia="方正黑体_GBK"/>
          <w:szCs w:val="24"/>
          <w:u w:val="single"/>
        </w:rPr>
      </w:pPr>
    </w:p>
    <w:p w14:paraId="01C28736">
      <w:pPr>
        <w:spacing w:line="400" w:lineRule="exact"/>
        <w:ind w:firstLine="640" w:firstLineChars="200"/>
        <w:jc w:val="left"/>
        <w:rPr>
          <w:rFonts w:eastAsia="方正黑体_GBK"/>
          <w:szCs w:val="32"/>
        </w:rPr>
      </w:pPr>
      <w:r>
        <w:rPr>
          <w:rFonts w:eastAsia="方正黑体_GBK"/>
          <w:szCs w:val="32"/>
        </w:rPr>
        <w:t>所在地：</w:t>
      </w:r>
      <w:r>
        <w:rPr>
          <w:rFonts w:eastAsia="方正黑体_GBK"/>
          <w:szCs w:val="24"/>
          <w:u w:val="single"/>
        </w:rPr>
        <w:t>（         ） 设区市（       ）县（市、区）</w:t>
      </w:r>
    </w:p>
    <w:p w14:paraId="1EC9E4A2">
      <w:pPr>
        <w:spacing w:line="400" w:lineRule="exact"/>
        <w:ind w:firstLine="640" w:firstLineChars="200"/>
        <w:jc w:val="left"/>
        <w:rPr>
          <w:rFonts w:eastAsia="方正黑体_GBK"/>
          <w:szCs w:val="32"/>
        </w:rPr>
      </w:pPr>
    </w:p>
    <w:p w14:paraId="4254CF4E">
      <w:pPr>
        <w:spacing w:line="400" w:lineRule="exact"/>
        <w:ind w:firstLine="640" w:firstLineChars="200"/>
        <w:jc w:val="left"/>
        <w:rPr>
          <w:rFonts w:eastAsia="方正黑体_GBK"/>
          <w:szCs w:val="32"/>
        </w:rPr>
      </w:pPr>
      <w:r>
        <w:rPr>
          <w:rFonts w:eastAsia="方正黑体_GBK"/>
          <w:szCs w:val="32"/>
        </w:rPr>
        <w:t>填表日期：</w:t>
      </w:r>
      <w:r>
        <w:rPr>
          <w:rFonts w:eastAsia="方正黑体_GBK"/>
          <w:szCs w:val="24"/>
          <w:u w:val="single"/>
        </w:rPr>
        <w:t xml:space="preserve">                             </w:t>
      </w:r>
      <w:r>
        <w:rPr>
          <w:rFonts w:hint="eastAsia" w:eastAsia="方正黑体_GBK"/>
          <w:szCs w:val="24"/>
          <w:u w:val="single"/>
        </w:rPr>
        <w:t xml:space="preserve">       </w:t>
      </w:r>
      <w:r>
        <w:rPr>
          <w:rFonts w:eastAsia="方正黑体_GBK"/>
          <w:szCs w:val="24"/>
          <w:u w:val="single"/>
        </w:rPr>
        <w:t xml:space="preserve">     </w:t>
      </w:r>
    </w:p>
    <w:p w14:paraId="5D1BD21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38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2026-08-13T06:24:25Z</dcterms:created>
  <dc:creator>Administrator</dc:creator>
  <cp:lastModifiedBy>王令尹</cp:lastModifiedBy>
  <dcterms:modified xsi:type="dcterms:W3CDTF">2026-08-13T06:24:36Z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eyJoZGlkIjoiZjAwZjk4ZDYwZGFlMGRhMzcxMTA4NTcwMzU0NjM5ZDAiLCJ1c2VySWQiOiIxNzk2NzMyMDAyIn0=</vt:lpwstr>
  </property>
  <property fmtid="{D5CDD505-2E9C-101B-9397-08002B2CF9AE}" pid="4" name="ICV">
    <vt:lpwstr>BC692E19F502447D8C9CAD1526C4303D_12</vt:lpwstr>
  </property>
</Properties>
</file>