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hAnsi="方正仿宋_GBK" w:eastAsia="方正黑体_GBK" w:cs="方正仿宋_GBK"/>
          <w:szCs w:val="32"/>
        </w:rPr>
      </w:pPr>
      <w:r>
        <w:rPr>
          <w:rFonts w:hint="eastAsia" w:ascii="方正黑体_GBK" w:hAnsi="方正仿宋_GBK" w:eastAsia="方正黑体_GBK" w:cs="方正仿宋_GBK"/>
          <w:szCs w:val="32"/>
        </w:rPr>
        <w:t>附件3</w:t>
      </w:r>
    </w:p>
    <w:p>
      <w:pPr>
        <w:pStyle w:val="4"/>
        <w:spacing w:line="580" w:lineRule="exact"/>
        <w:ind w:left="935" w:hanging="960" w:hangingChars="300"/>
        <w:rPr>
          <w:rFonts w:ascii="仿宋" w:hAnsi="仿宋" w:eastAsia="仿宋" w:cs="仿宋_GB2312"/>
          <w:sz w:val="32"/>
          <w:szCs w:val="32"/>
        </w:rPr>
      </w:pPr>
    </w:p>
    <w:p>
      <w:pPr>
        <w:spacing w:line="7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江苏省青少年体育类校外培训机构</w:t>
      </w:r>
    </w:p>
    <w:p>
      <w:pPr>
        <w:spacing w:line="7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审核意见书</w:t>
      </w:r>
    </w:p>
    <w:p>
      <w:pPr>
        <w:pStyle w:val="4"/>
        <w:spacing w:line="660" w:lineRule="exact"/>
        <w:ind w:left="911" w:hanging="936" w:hangingChars="300"/>
        <w:jc w:val="center"/>
        <w:rPr>
          <w:rFonts w:ascii="方正楷体_GBK" w:hAnsi="仿宋" w:eastAsia="方正楷体_GBK"/>
          <w:color w:val="000000" w:themeColor="text1"/>
          <w:spacing w:val="-4"/>
          <w:sz w:val="32"/>
          <w:szCs w:val="32"/>
          <w14:textFill>
            <w14:solidFill>
              <w14:schemeClr w14:val="tx1"/>
            </w14:solidFill>
          </w14:textFill>
        </w:rPr>
      </w:pPr>
      <w:r>
        <w:rPr>
          <w:rFonts w:hint="eastAsia" w:ascii="方正楷体_GBK" w:hAnsi="仿宋" w:eastAsia="方正楷体_GBK"/>
          <w:color w:val="000000" w:themeColor="text1"/>
          <w:spacing w:val="-4"/>
          <w:sz w:val="32"/>
          <w:szCs w:val="32"/>
          <w14:textFill>
            <w14:solidFill>
              <w14:schemeClr w14:val="tx1"/>
            </w14:solidFill>
          </w14:textFill>
        </w:rPr>
        <w:t>（示范文本）</w:t>
      </w:r>
    </w:p>
    <w:p>
      <w:pPr>
        <w:pStyle w:val="4"/>
        <w:spacing w:line="660" w:lineRule="exact"/>
        <w:ind w:firstLine="404"/>
        <w:rPr>
          <w:rFonts w:ascii="仿宋_GB2312" w:hAnsi="仿宋_GB2312" w:eastAsia="仿宋_GB2312" w:cs="仿宋_GB2312"/>
          <w:szCs w:val="32"/>
        </w:rPr>
      </w:pPr>
    </w:p>
    <w:p>
      <w:pPr>
        <w:pStyle w:val="4"/>
        <w:wordWrap w:val="0"/>
        <w:spacing w:line="580" w:lineRule="exact"/>
        <w:ind w:left="935" w:right="160" w:hanging="960" w:hangingChars="300"/>
        <w:jc w:val="right"/>
        <w:rPr>
          <w:rFonts w:ascii="方正黑体_GBK" w:hAnsi="仿宋" w:eastAsia="方正黑体_GBK" w:cs="仿宋_GB2312"/>
          <w:spacing w:val="9"/>
          <w:sz w:val="32"/>
          <w:szCs w:val="32"/>
        </w:rPr>
      </w:pPr>
      <w:r>
        <w:rPr>
          <w:rFonts w:hint="eastAsia" w:ascii="方正黑体_GBK" w:hAnsi="仿宋" w:eastAsia="方正黑体_GBK" w:cs="仿宋_GB2312"/>
          <w:sz w:val="32"/>
          <w:szCs w:val="32"/>
        </w:rPr>
        <w:t>编号：</w:t>
      </w:r>
      <w:r>
        <w:rPr>
          <w:rFonts w:hint="eastAsia" w:ascii="方正黑体_GBK" w:hAnsi="仿宋" w:eastAsia="方正黑体_GBK" w:cs="仿宋_GB2312"/>
          <w:spacing w:val="9"/>
          <w:sz w:val="32"/>
          <w:szCs w:val="32"/>
        </w:rPr>
        <w:t>苏</w:t>
      </w:r>
      <w:r>
        <w:rPr>
          <w:rFonts w:hint="eastAsia" w:ascii="方正黑体_GBK" w:hAnsi="仿宋" w:eastAsia="方正黑体_GBK" w:cs="仿宋_GB2312"/>
          <w:sz w:val="32"/>
          <w:szCs w:val="32"/>
        </w:rPr>
        <w:t>体培</w:t>
      </w:r>
      <w:r>
        <w:rPr>
          <w:rFonts w:hint="eastAsia" w:ascii="方正黑体_GBK" w:hAnsi="仿宋" w:eastAsia="方正黑体_GBK" w:cs="仿宋_GB2312"/>
          <w:spacing w:val="9"/>
          <w:sz w:val="32"/>
          <w:szCs w:val="32"/>
        </w:rPr>
        <w:t xml:space="preserve">〔****〕****-0001 号 </w:t>
      </w:r>
    </w:p>
    <w:p>
      <w:pPr>
        <w:pStyle w:val="4"/>
        <w:wordWrap w:val="0"/>
        <w:spacing w:line="580" w:lineRule="exact"/>
        <w:ind w:left="659" w:right="676" w:hanging="684" w:hangingChars="300"/>
        <w:jc w:val="right"/>
        <w:rPr>
          <w:rFonts w:ascii="仿宋_GB2312" w:hAnsi="仿宋_GB2312" w:eastAsia="仿宋_GB2312" w:cs="仿宋_GB2312"/>
          <w:spacing w:val="9"/>
          <w:szCs w:val="32"/>
        </w:rPr>
      </w:pPr>
    </w:p>
    <w:p>
      <w:pPr>
        <w:pStyle w:val="4"/>
        <w:spacing w:line="800" w:lineRule="exact"/>
        <w:ind w:left="1366" w:leftChars="142" w:hanging="912" w:hangingChars="200"/>
        <w:jc w:val="left"/>
        <w:rPr>
          <w:rFonts w:ascii="方正黑体_GBK" w:hAnsi="黑体" w:eastAsia="方正黑体_GBK" w:cs="黑体"/>
          <w:spacing w:val="68"/>
          <w:sz w:val="32"/>
          <w:szCs w:val="32"/>
        </w:rPr>
      </w:pPr>
      <w:r>
        <w:rPr>
          <w:rFonts w:hint="eastAsia" w:ascii="方正黑体_GBK" w:hAnsi="黑体" w:eastAsia="方正黑体_GBK" w:cs="黑体"/>
          <w:spacing w:val="68"/>
          <w:sz w:val="32"/>
          <w:szCs w:val="32"/>
        </w:rPr>
        <w:t>机 构 名 称：</w:t>
      </w:r>
    </w:p>
    <w:p>
      <w:pPr>
        <w:pStyle w:val="4"/>
        <w:spacing w:line="800" w:lineRule="exact"/>
        <w:ind w:left="1366" w:leftChars="142" w:hanging="912" w:hangingChars="200"/>
        <w:jc w:val="left"/>
        <w:rPr>
          <w:rFonts w:ascii="方正黑体_GBK" w:hAnsi="黑体" w:eastAsia="方正黑体_GBK" w:cs="黑体"/>
          <w:spacing w:val="68"/>
          <w:sz w:val="32"/>
          <w:szCs w:val="32"/>
        </w:rPr>
      </w:pPr>
      <w:r>
        <w:rPr>
          <w:rFonts w:hint="eastAsia" w:ascii="方正黑体_GBK" w:hAnsi="黑体" w:eastAsia="方正黑体_GBK" w:cs="黑体"/>
          <w:spacing w:val="68"/>
          <w:sz w:val="32"/>
          <w:szCs w:val="32"/>
        </w:rPr>
        <w:t>机 构 地 址：</w:t>
      </w:r>
    </w:p>
    <w:p>
      <w:pPr>
        <w:pStyle w:val="4"/>
        <w:spacing w:line="800" w:lineRule="exact"/>
        <w:ind w:left="998" w:leftChars="142" w:hanging="544" w:hangingChars="200"/>
        <w:jc w:val="left"/>
        <w:rPr>
          <w:rFonts w:ascii="方正黑体_GBK" w:hAnsi="黑体" w:eastAsia="方正黑体_GBK" w:cs="黑体"/>
          <w:spacing w:val="-24"/>
          <w:sz w:val="32"/>
          <w:szCs w:val="32"/>
        </w:rPr>
      </w:pPr>
      <w:r>
        <w:rPr>
          <w:rFonts w:hint="eastAsia" w:ascii="方正黑体_GBK" w:hAnsi="黑体" w:eastAsia="方正黑体_GBK" w:cs="黑体"/>
          <w:spacing w:val="-24"/>
          <w:sz w:val="32"/>
          <w:szCs w:val="32"/>
        </w:rPr>
        <w:t>法定代表人（负责人）：</w:t>
      </w:r>
    </w:p>
    <w:p>
      <w:pPr>
        <w:pStyle w:val="4"/>
        <w:spacing w:line="800" w:lineRule="exact"/>
        <w:ind w:left="1366" w:leftChars="142" w:hanging="912" w:hangingChars="200"/>
        <w:jc w:val="left"/>
        <w:rPr>
          <w:rFonts w:ascii="方正黑体_GBK" w:hAnsi="仿宋_GB2312" w:eastAsia="方正黑体_GBK" w:cs="仿宋_GB2312"/>
          <w:spacing w:val="68"/>
          <w:sz w:val="32"/>
          <w:szCs w:val="32"/>
        </w:rPr>
      </w:pPr>
      <w:r>
        <w:rPr>
          <w:rFonts w:hint="eastAsia" w:ascii="方正黑体_GBK" w:hAnsi="黑体" w:eastAsia="方正黑体_GBK" w:cs="黑体"/>
          <w:spacing w:val="68"/>
          <w:sz w:val="32"/>
          <w:szCs w:val="32"/>
        </w:rPr>
        <w:t>首次审核时间：</w:t>
      </w:r>
    </w:p>
    <w:p>
      <w:pPr>
        <w:pStyle w:val="4"/>
        <w:spacing w:line="800" w:lineRule="exact"/>
        <w:ind w:left="1366" w:leftChars="142" w:hanging="912" w:hangingChars="200"/>
        <w:jc w:val="left"/>
        <w:rPr>
          <w:rFonts w:ascii="方正黑体_GBK" w:hAnsi="黑体" w:eastAsia="方正黑体_GBK" w:cs="黑体"/>
          <w:spacing w:val="68"/>
          <w:sz w:val="32"/>
          <w:szCs w:val="32"/>
        </w:rPr>
      </w:pPr>
      <w:r>
        <w:rPr>
          <w:rFonts w:hint="eastAsia" w:ascii="方正黑体_GBK" w:hAnsi="黑体" w:eastAsia="方正黑体_GBK" w:cs="黑体"/>
          <w:spacing w:val="68"/>
          <w:sz w:val="32"/>
          <w:szCs w:val="32"/>
        </w:rPr>
        <w:t>有 效 日 期：</w:t>
      </w:r>
    </w:p>
    <w:p>
      <w:pPr>
        <w:pStyle w:val="4"/>
        <w:spacing w:line="800" w:lineRule="exact"/>
        <w:ind w:left="1366" w:leftChars="142" w:hanging="912" w:hangingChars="200"/>
        <w:jc w:val="left"/>
        <w:rPr>
          <w:rFonts w:ascii="方正黑体_GBK" w:hAnsi="黑体" w:eastAsia="方正黑体_GBK" w:cs="黑体"/>
          <w:spacing w:val="68"/>
          <w:sz w:val="32"/>
          <w:szCs w:val="32"/>
        </w:rPr>
      </w:pPr>
      <w:r>
        <w:rPr>
          <w:rFonts w:hint="eastAsia" w:ascii="方正黑体_GBK" w:hAnsi="黑体" w:eastAsia="方正黑体_GBK" w:cs="黑体"/>
          <w:spacing w:val="68"/>
          <w:sz w:val="32"/>
          <w:szCs w:val="32"/>
        </w:rPr>
        <w:t>培 训 项 目：</w:t>
      </w:r>
    </w:p>
    <w:p>
      <w:pPr>
        <w:pStyle w:val="4"/>
        <w:spacing w:line="580" w:lineRule="exact"/>
        <w:ind w:left="989" w:hanging="1014" w:hangingChars="300"/>
        <w:jc w:val="left"/>
        <w:rPr>
          <w:rFonts w:ascii="仿宋_GB2312" w:hAnsi="仿宋_GB2312" w:eastAsia="仿宋_GB2312" w:cs="仿宋_GB2312"/>
          <w:spacing w:val="9"/>
          <w:sz w:val="32"/>
          <w:szCs w:val="32"/>
        </w:rPr>
      </w:pPr>
    </w:p>
    <w:p>
      <w:pPr>
        <w:pStyle w:val="4"/>
        <w:spacing w:line="800" w:lineRule="exact"/>
        <w:ind w:left="1670" w:leftChars="522" w:firstLine="2745" w:firstLineChars="750"/>
        <w:jc w:val="left"/>
        <w:rPr>
          <w:rFonts w:ascii="方正黑体_GBK" w:hAnsi="黑体" w:eastAsia="方正黑体_GBK" w:cs="黑体"/>
          <w:spacing w:val="23"/>
          <w:sz w:val="32"/>
          <w:szCs w:val="32"/>
        </w:rPr>
      </w:pPr>
      <w:r>
        <w:rPr>
          <w:rFonts w:hint="eastAsia" w:ascii="方正黑体_GBK" w:hAnsi="黑体" w:eastAsia="方正黑体_GBK" w:cs="黑体"/>
          <w:spacing w:val="23"/>
          <w:sz w:val="32"/>
          <w:szCs w:val="32"/>
        </w:rPr>
        <w:t>审核部门：</w:t>
      </w:r>
    </w:p>
    <w:p>
      <w:pPr>
        <w:pStyle w:val="4"/>
        <w:spacing w:line="800" w:lineRule="exact"/>
        <w:ind w:left="1098" w:leftChars="343" w:firstLine="2928" w:firstLineChars="800"/>
        <w:jc w:val="left"/>
        <w:rPr>
          <w:rFonts w:eastAsia="方正小标宋_GBK"/>
          <w:b/>
          <w:snapToGrid w:val="0"/>
          <w:color w:val="FF0000"/>
          <w:w w:val="98"/>
          <w:kern w:val="0"/>
          <w:sz w:val="64"/>
          <w:szCs w:val="20"/>
        </w:rPr>
      </w:pPr>
      <w:r>
        <w:rPr>
          <w:rFonts w:hint="eastAsia" w:ascii="方正黑体_GBK" w:hAnsi="黑体" w:eastAsia="方正黑体_GBK" w:cs="黑体"/>
          <w:spacing w:val="23"/>
          <w:sz w:val="32"/>
          <w:szCs w:val="32"/>
        </w:rPr>
        <w:t>年   月   日</w:t>
      </w:r>
      <w:r>
        <w:rPr>
          <w:rFonts w:eastAsia="方正小标宋_GBK"/>
          <w:b/>
          <w:snapToGrid w:val="0"/>
          <w:color w:val="FF0000"/>
          <w:w w:val="98"/>
          <w:kern w:val="0"/>
          <w:sz w:val="64"/>
          <w:szCs w:val="20"/>
        </w:rPr>
        <w:br w:type="page"/>
      </w:r>
    </w:p>
    <w:p>
      <w:pPr>
        <w:spacing w:line="700" w:lineRule="exact"/>
        <w:jc w:val="center"/>
        <w:rPr>
          <w:rFonts w:ascii="方正小标宋_GBK" w:hAnsi="方正仿宋_GBK" w:eastAsia="方正小标宋_GBK" w:cs="方正仿宋_GBK"/>
          <w:sz w:val="44"/>
          <w:szCs w:val="44"/>
        </w:rPr>
      </w:pPr>
    </w:p>
    <w:p>
      <w:pPr>
        <w:spacing w:line="7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审核意见书填写说明</w:t>
      </w:r>
    </w:p>
    <w:p>
      <w:pPr>
        <w:spacing w:line="700" w:lineRule="exact"/>
        <w:jc w:val="center"/>
        <w:rPr>
          <w:rFonts w:ascii="方正小标宋_GBK" w:hAnsi="方正仿宋_GBK" w:eastAsia="方正小标宋_GBK" w:cs="方正仿宋_GBK"/>
          <w:sz w:val="44"/>
          <w:szCs w:val="44"/>
        </w:rPr>
      </w:pP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一、编号</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1</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编号一旦确定不再更改；再次换证时，编号不变。</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编号格式为：</w:t>
      </w:r>
      <w:r>
        <w:rPr>
          <w:rFonts w:hint="eastAsia" w:ascii="方正仿宋_GBK" w:hAnsi="方正仿宋_GBK" w:eastAsia="方正仿宋_GBK" w:cs="方正仿宋_GBK"/>
          <w:szCs w:val="32"/>
        </w:rPr>
        <w:t>苏体培+年份（如〔</w:t>
      </w:r>
      <w:r>
        <w:rPr>
          <w:rFonts w:ascii="方正仿宋_GBK" w:hAnsi="方正仿宋_GBK" w:eastAsia="方正仿宋_GBK" w:cs="方正仿宋_GBK"/>
          <w:szCs w:val="32"/>
        </w:rPr>
        <w:t>2022</w:t>
      </w:r>
      <w:r>
        <w:rPr>
          <w:rFonts w:hint="eastAsia" w:ascii="方正仿宋_GBK" w:hAnsi="方正仿宋_GBK" w:eastAsia="方正仿宋_GBK" w:cs="方正仿宋_GBK"/>
          <w:szCs w:val="32"/>
        </w:rPr>
        <w:t>〕）+四位数市区编号（参考身份证“32”后四位，如南京市玄武区为0102，秦淮区为0104）+顺序编码（从0001开始编码）。</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如：南京市鼓楼区第一张审核意见书编号为：苏体</w:t>
      </w:r>
      <w:r>
        <w:rPr>
          <w:rFonts w:ascii="方正仿宋_GBK" w:hAnsi="方正仿宋_GBK" w:eastAsia="方正仿宋_GBK" w:cs="方正仿宋_GBK"/>
          <w:szCs w:val="32"/>
        </w:rPr>
        <w:t>培</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2022</w:t>
      </w:r>
      <w:r>
        <w:rPr>
          <w:rFonts w:hint="eastAsia" w:ascii="方正仿宋_GBK" w:hAnsi="方正仿宋_GBK" w:eastAsia="方正仿宋_GBK" w:cs="方正仿宋_GBK"/>
          <w:szCs w:val="32"/>
        </w:rPr>
        <w:t>〕0106-0001号。</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二、</w:t>
      </w:r>
      <w:r>
        <w:rPr>
          <w:rFonts w:ascii="方正黑体_GBK" w:hAnsi="方正仿宋_GBK" w:eastAsia="方正黑体_GBK" w:cs="方正仿宋_GBK"/>
          <w:szCs w:val="32"/>
        </w:rPr>
        <w:t>机构名称、地址、法定代表人</w:t>
      </w:r>
      <w:r>
        <w:rPr>
          <w:rFonts w:hint="eastAsia" w:ascii="方正黑体_GBK" w:hAnsi="方正仿宋_GBK" w:eastAsia="方正黑体_GBK" w:cs="方正仿宋_GBK"/>
          <w:szCs w:val="32"/>
        </w:rPr>
        <w:t>（负责人）</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按照</w:t>
      </w:r>
      <w:r>
        <w:rPr>
          <w:rFonts w:ascii="方正仿宋_GBK" w:hAnsi="方正仿宋_GBK" w:eastAsia="方正仿宋_GBK" w:cs="方正仿宋_GBK"/>
          <w:szCs w:val="32"/>
        </w:rPr>
        <w:t>申报的名称、地址、法定代表人</w:t>
      </w:r>
      <w:r>
        <w:rPr>
          <w:rFonts w:hint="eastAsia" w:ascii="方正仿宋_GBK" w:hAnsi="方正仿宋_GBK" w:eastAsia="方正仿宋_GBK" w:cs="方正仿宋_GBK"/>
          <w:szCs w:val="32"/>
        </w:rPr>
        <w:t>（负责人）要求</w:t>
      </w:r>
      <w:r>
        <w:rPr>
          <w:rFonts w:ascii="方正仿宋_GBK" w:hAnsi="方正仿宋_GBK" w:eastAsia="方正仿宋_GBK" w:cs="方正仿宋_GBK"/>
          <w:szCs w:val="32"/>
        </w:rPr>
        <w:t>填写</w:t>
      </w:r>
      <w:r>
        <w:rPr>
          <w:rFonts w:hint="eastAsia" w:ascii="方正仿宋_GBK" w:hAnsi="方正仿宋_GBK" w:eastAsia="方正仿宋_GBK" w:cs="方正仿宋_GBK"/>
          <w:szCs w:val="32"/>
        </w:rPr>
        <w:t>。</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三、</w:t>
      </w:r>
      <w:r>
        <w:rPr>
          <w:rFonts w:ascii="方正黑体_GBK" w:hAnsi="方正仿宋_GBK" w:eastAsia="方正黑体_GBK" w:cs="方正仿宋_GBK"/>
          <w:szCs w:val="32"/>
        </w:rPr>
        <w:t>首次审核时间</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填写首次发放时间；再次发</w:t>
      </w:r>
      <w:r>
        <w:rPr>
          <w:rFonts w:hint="eastAsia" w:ascii="方正仿宋_GBK" w:hAnsi="方正仿宋_GBK" w:eastAsia="方正仿宋_GBK" w:cs="方正仿宋_GBK"/>
          <w:szCs w:val="32"/>
        </w:rPr>
        <w:t>放</w:t>
      </w:r>
      <w:r>
        <w:rPr>
          <w:rFonts w:ascii="方正仿宋_GBK" w:hAnsi="方正仿宋_GBK" w:eastAsia="方正仿宋_GBK" w:cs="方正仿宋_GBK"/>
          <w:szCs w:val="32"/>
        </w:rPr>
        <w:t>时，该时间</w:t>
      </w:r>
      <w:r>
        <w:rPr>
          <w:rFonts w:hint="eastAsia" w:ascii="方正仿宋_GBK" w:hAnsi="方正仿宋_GBK" w:eastAsia="方正仿宋_GBK" w:cs="方正仿宋_GBK"/>
          <w:szCs w:val="32"/>
        </w:rPr>
        <w:t>不变，</w:t>
      </w:r>
      <w:r>
        <w:rPr>
          <w:rFonts w:ascii="方正仿宋_GBK" w:hAnsi="方正仿宋_GBK" w:eastAsia="方正仿宋_GBK" w:cs="方正仿宋_GBK"/>
          <w:szCs w:val="32"/>
        </w:rPr>
        <w:t>仍按照首次</w:t>
      </w:r>
      <w:r>
        <w:rPr>
          <w:rFonts w:hint="eastAsia" w:ascii="方正仿宋_GBK" w:hAnsi="方正仿宋_GBK" w:eastAsia="方正仿宋_GBK" w:cs="方正仿宋_GBK"/>
          <w:szCs w:val="32"/>
        </w:rPr>
        <w:t>发放</w:t>
      </w:r>
      <w:r>
        <w:rPr>
          <w:rFonts w:ascii="方正仿宋_GBK" w:hAnsi="方正仿宋_GBK" w:eastAsia="方正仿宋_GBK" w:cs="方正仿宋_GBK"/>
          <w:szCs w:val="32"/>
        </w:rPr>
        <w:t>时间填写。</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四、</w:t>
      </w:r>
      <w:r>
        <w:rPr>
          <w:rFonts w:ascii="方正黑体_GBK" w:hAnsi="方正仿宋_GBK" w:eastAsia="方正黑体_GBK" w:cs="方正仿宋_GBK"/>
          <w:szCs w:val="32"/>
        </w:rPr>
        <w:t>有效日期</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有效期</w:t>
      </w:r>
      <w:r>
        <w:rPr>
          <w:rFonts w:hint="eastAsia" w:ascii="方正仿宋_GBK" w:hAnsi="方正仿宋_GBK" w:eastAsia="方正仿宋_GBK" w:cs="方正仿宋_GBK"/>
          <w:szCs w:val="32"/>
        </w:rPr>
        <w:t>2</w:t>
      </w:r>
      <w:r>
        <w:rPr>
          <w:rFonts w:ascii="方正仿宋_GBK" w:hAnsi="方正仿宋_GBK" w:eastAsia="方正仿宋_GBK" w:cs="方正仿宋_GBK"/>
          <w:szCs w:val="32"/>
        </w:rPr>
        <w:t>年；再次发</w:t>
      </w:r>
      <w:r>
        <w:rPr>
          <w:rFonts w:hint="eastAsia" w:ascii="方正仿宋_GBK" w:hAnsi="方正仿宋_GBK" w:eastAsia="方正仿宋_GBK" w:cs="方正仿宋_GBK"/>
          <w:szCs w:val="32"/>
        </w:rPr>
        <w:t>放</w:t>
      </w:r>
      <w:r>
        <w:rPr>
          <w:rFonts w:ascii="方正仿宋_GBK" w:hAnsi="方正仿宋_GBK" w:eastAsia="方正仿宋_GBK" w:cs="方正仿宋_GBK"/>
          <w:szCs w:val="32"/>
        </w:rPr>
        <w:t>时，随再次发</w:t>
      </w:r>
      <w:r>
        <w:rPr>
          <w:rFonts w:hint="eastAsia" w:ascii="方正仿宋_GBK" w:hAnsi="方正仿宋_GBK" w:eastAsia="方正仿宋_GBK" w:cs="方正仿宋_GBK"/>
          <w:szCs w:val="32"/>
        </w:rPr>
        <w:t>放</w:t>
      </w:r>
      <w:r>
        <w:rPr>
          <w:rFonts w:ascii="方正仿宋_GBK" w:hAnsi="方正仿宋_GBK" w:eastAsia="方正仿宋_GBK" w:cs="方正仿宋_GBK"/>
          <w:szCs w:val="32"/>
        </w:rPr>
        <w:t>日期发生变化</w:t>
      </w:r>
      <w:r>
        <w:rPr>
          <w:rFonts w:hint="eastAsia" w:ascii="方正仿宋_GBK" w:hAnsi="方正仿宋_GBK" w:eastAsia="方正仿宋_GBK" w:cs="方正仿宋_GBK"/>
          <w:szCs w:val="32"/>
        </w:rPr>
        <w:t>，据实填写</w:t>
      </w:r>
      <w:r>
        <w:rPr>
          <w:rFonts w:ascii="方正仿宋_GBK" w:hAnsi="方正仿宋_GBK" w:eastAsia="方正仿宋_GBK" w:cs="方正仿宋_GBK"/>
          <w:szCs w:val="32"/>
        </w:rPr>
        <w:t>。</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五、</w:t>
      </w:r>
      <w:r>
        <w:rPr>
          <w:rFonts w:ascii="方正黑体_GBK" w:hAnsi="方正仿宋_GBK" w:eastAsia="方正黑体_GBK" w:cs="方正仿宋_GBK"/>
          <w:szCs w:val="32"/>
        </w:rPr>
        <w:t>培训</w:t>
      </w:r>
      <w:r>
        <w:rPr>
          <w:rFonts w:hint="eastAsia" w:ascii="方正黑体_GBK" w:hAnsi="方正仿宋_GBK" w:eastAsia="方正黑体_GBK" w:cs="方正仿宋_GBK"/>
          <w:szCs w:val="32"/>
        </w:rPr>
        <w:t>项目</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参照国家体育总局公布的体育运动项目名称或登记部门提供的项目名称填写。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5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2024-10-24T01:36:33Z</dcterms:created>
  <dc:creator>Administrator</dc:creator>
  <cp:lastModifiedBy>Administrator</cp:lastModifiedBy>
  <dcterms:modified xsi:type="dcterms:W3CDTF">2024-10-24T01:36:42Z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