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附件1</w:t>
      </w:r>
    </w:p>
    <w:p>
      <w:pPr>
        <w:pStyle w:val="2"/>
        <w:ind w:left="8000"/>
        <w:jc w:val="center"/>
        <w:rPr>
          <w:rFonts w:ascii="方正小标宋_GBK" w:eastAsia="方正小标宋_GBK"/>
          <w:b w:val="0"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课程安排</w:t>
      </w:r>
    </w:p>
    <w:p>
      <w:pPr>
        <w:rPr>
          <w:rFonts w:ascii="仿宋_GB2312" w:eastAsia="仿宋_GB2312"/>
          <w:color w:val="FF0000"/>
          <w:szCs w:val="32"/>
        </w:rPr>
      </w:pPr>
    </w:p>
    <w:tbl>
      <w:tblPr>
        <w:tblStyle w:val="5"/>
        <w:tblW w:w="9539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559"/>
        <w:gridCol w:w="5029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391" w:type="dxa"/>
            <w:vAlign w:val="center"/>
          </w:tcPr>
          <w:p>
            <w:pPr>
              <w:spacing w:before="125" w:line="421" w:lineRule="exact"/>
              <w:jc w:val="center"/>
              <w:rPr>
                <w:rFonts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position w:val="2"/>
                <w:szCs w:val="32"/>
              </w:rPr>
              <w:t>日  期</w:t>
            </w:r>
          </w:p>
        </w:tc>
        <w:tc>
          <w:tcPr>
            <w:tcW w:w="1559" w:type="dxa"/>
            <w:vAlign w:val="center"/>
          </w:tcPr>
          <w:p>
            <w:pPr>
              <w:spacing w:before="125" w:line="419" w:lineRule="exact"/>
              <w:jc w:val="center"/>
              <w:rPr>
                <w:rFonts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position w:val="1"/>
                <w:szCs w:val="32"/>
              </w:rPr>
              <w:t>时  间</w:t>
            </w:r>
          </w:p>
        </w:tc>
        <w:tc>
          <w:tcPr>
            <w:tcW w:w="5029" w:type="dxa"/>
            <w:vAlign w:val="center"/>
          </w:tcPr>
          <w:p>
            <w:pPr>
              <w:spacing w:before="125" w:line="418" w:lineRule="exact"/>
              <w:jc w:val="center"/>
              <w:rPr>
                <w:rFonts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position w:val="1"/>
                <w:szCs w:val="32"/>
              </w:rPr>
              <w:t>内  容</w:t>
            </w:r>
          </w:p>
        </w:tc>
        <w:tc>
          <w:tcPr>
            <w:tcW w:w="1560" w:type="dxa"/>
            <w:vAlign w:val="center"/>
          </w:tcPr>
          <w:p>
            <w:pPr>
              <w:spacing w:before="125" w:line="416" w:lineRule="exact"/>
              <w:jc w:val="center"/>
              <w:rPr>
                <w:rFonts w:hint="eastAsia" w:ascii="方正黑体_GBK" w:hAnsi="方正黑体_GBK" w:eastAsia="方正黑体_GBK" w:cs="方正黑体_GBK"/>
                <w:spacing w:val="6"/>
                <w:position w:val="1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6"/>
                <w:position w:val="1"/>
                <w:szCs w:val="32"/>
              </w:rPr>
              <w:t>授课</w:t>
            </w:r>
          </w:p>
          <w:p>
            <w:pPr>
              <w:spacing w:before="125" w:line="416" w:lineRule="exact"/>
              <w:jc w:val="center"/>
              <w:rPr>
                <w:rFonts w:ascii="方正黑体_GBK" w:hAnsi="方正黑体_GBK" w:eastAsia="方正黑体_GBK" w:cs="方正黑体_GBK"/>
                <w:spacing w:val="6"/>
                <w:position w:val="1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6"/>
                <w:position w:val="1"/>
                <w:szCs w:val="32"/>
              </w:rPr>
              <w:t>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pStyle w:val="6"/>
              <w:spacing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8月28日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19" w:lineRule="auto"/>
              <w:jc w:val="center"/>
              <w:rPr>
                <w:rFonts w:hint="eastAsia"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12:00前</w:t>
            </w:r>
          </w:p>
        </w:tc>
        <w:tc>
          <w:tcPr>
            <w:tcW w:w="5029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245" w:line="219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报  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91" w:line="189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-4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6"/>
              <w:spacing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13:30-13:50</w:t>
            </w:r>
          </w:p>
        </w:tc>
        <w:tc>
          <w:tcPr>
            <w:tcW w:w="5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开班仪式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spacing w:val="-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6"/>
              <w:spacing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14:00-17:00</w:t>
            </w:r>
          </w:p>
        </w:tc>
        <w:tc>
          <w:tcPr>
            <w:tcW w:w="5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体能测试在竞技体育中的运用与实践：</w:t>
            </w:r>
          </w:p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评估体系构建与训练效果优化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spacing w:val="-5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秦学林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91" w:type="dxa"/>
            <w:vMerge w:val="restart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8月29日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8:30-10:30</w:t>
            </w:r>
          </w:p>
        </w:tc>
        <w:tc>
          <w:tcPr>
            <w:tcW w:w="5029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b/>
                <w:color w:val="FF000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篮球比赛的赛前决策与临场指挥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spacing w:val="-5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杨  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19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14:00-17:00</w:t>
            </w:r>
          </w:p>
        </w:tc>
        <w:tc>
          <w:tcPr>
            <w:tcW w:w="5029" w:type="dxa"/>
            <w:vAlign w:val="center"/>
          </w:tcPr>
          <w:p>
            <w:pPr>
              <w:pStyle w:val="6"/>
              <w:spacing w:before="79" w:line="241" w:lineRule="auto"/>
              <w:ind w:hanging="1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运动心理在竞技训练和参赛中的应用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spacing w:val="-5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毕晓婷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91" w:line="255" w:lineRule="auto"/>
              <w:ind w:right="128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8月30日</w:t>
            </w:r>
          </w:p>
        </w:tc>
        <w:tc>
          <w:tcPr>
            <w:tcW w:w="1559" w:type="dxa"/>
            <w:vAlign w:val="center"/>
          </w:tcPr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8:30-11:30</w:t>
            </w:r>
          </w:p>
        </w:tc>
        <w:tc>
          <w:tcPr>
            <w:tcW w:w="5029" w:type="dxa"/>
            <w:vAlign w:val="center"/>
          </w:tcPr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教练员训练计划规范化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spacing w:val="-5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任大新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pStyle w:val="6"/>
              <w:spacing w:before="91" w:line="255" w:lineRule="auto"/>
              <w:ind w:right="128"/>
              <w:jc w:val="center"/>
              <w:rPr>
                <w:rFonts w:hint="eastAsia" w:ascii="方正仿宋_GBK" w:hAnsi="Times New Roman" w:eastAsia="方正仿宋_GBK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14:00-17:00</w:t>
            </w:r>
          </w:p>
        </w:tc>
        <w:tc>
          <w:tcPr>
            <w:tcW w:w="5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1" w:line="187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 xml:space="preserve">体能训练与专项训练的正确关系的思考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spacing w:val="-5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姚  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5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12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离 会</w:t>
            </w:r>
          </w:p>
        </w:tc>
      </w:tr>
    </w:tbl>
    <w:p>
      <w:pPr>
        <w:rPr>
          <w:rFonts w:ascii="方正仿宋_GBK" w:eastAsia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</w:t>
      </w:r>
    </w:p>
    <w:p>
      <w:pPr>
        <w:widowControl/>
        <w:jc w:val="left"/>
        <w:rPr>
          <w:rFonts w:hint="eastAsia" w:ascii="方正黑体_GBK" w:hAnsi="方正仿宋_GBK" w:eastAsia="方正黑体_GBK" w:cs="方正仿宋_GBK"/>
          <w:bCs/>
          <w:sz w:val="24"/>
          <w:szCs w:val="24"/>
        </w:rPr>
      </w:pPr>
    </w:p>
    <w:p>
      <w:pPr>
        <w:widowControl/>
        <w:jc w:val="left"/>
        <w:rPr>
          <w:rFonts w:ascii="方正黑体_GBK" w:hAnsi="方正仿宋_GBK" w:eastAsia="方正黑体_GBK" w:cs="方正仿宋_GBK"/>
          <w:sz w:val="24"/>
          <w:szCs w:val="24"/>
        </w:rPr>
      </w:pPr>
      <w:r>
        <w:rPr>
          <w:rFonts w:ascii="方正黑体_GBK" w:hAnsi="方正仿宋_GBK" w:eastAsia="方正黑体_GBK" w:cs="方正仿宋_GBK"/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Theme="minorEastAsia" w:cstheme="minorBidi"/>
      <w:b/>
      <w:sz w:val="24"/>
      <w:szCs w:val="24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 w:eastAsiaTheme="minorEastAsi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2024-08-23T03:05:49Z</dcterms:created>
  <dc:creator>Administrator</dc:creator>
  <cp:lastModifiedBy>Administrator</cp:lastModifiedBy>
  <dcterms:modified xsi:type="dcterms:W3CDTF">2024-08-23T03:05:57Z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