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江苏省第二届智力运动会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第一次报名表</w:t>
      </w:r>
    </w:p>
    <w:p>
      <w:pPr>
        <w:jc w:val="center"/>
        <w:rPr>
          <w:rFonts w:eastAsia="方正小标宋_GBK"/>
        </w:rPr>
      </w:pPr>
    </w:p>
    <w:p>
      <w:pPr>
        <w:spacing w:after="145" w:afterLines="25"/>
        <w:jc w:val="left"/>
        <w:rPr>
          <w:rFonts w:eastAsia="方正黑体_GBK"/>
        </w:rPr>
      </w:pPr>
      <w:r>
        <w:rPr>
          <w:rFonts w:eastAsia="方正黑体_GBK"/>
          <w:u w:val="single"/>
        </w:rPr>
        <w:t xml:space="preserve">           </w:t>
      </w:r>
      <w:r>
        <w:rPr>
          <w:rFonts w:eastAsia="方正黑体_GBK"/>
        </w:rPr>
        <w:t>代表团（可以冠名）</w:t>
      </w:r>
    </w:p>
    <w:tbl>
      <w:tblPr>
        <w:tblStyle w:val="3"/>
        <w:tblW w:w="9239" w:type="dxa"/>
        <w:tblInd w:w="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749"/>
        <w:gridCol w:w="1051"/>
        <w:gridCol w:w="46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bCs/>
              </w:rPr>
            </w:pPr>
            <w:r>
              <w:rPr>
                <w:rFonts w:hint="eastAsia" w:ascii="方正黑体_GBK" w:eastAsia="方正黑体_GBK"/>
                <w:bCs/>
              </w:rPr>
              <w:t>代表团职务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bCs/>
              </w:rPr>
            </w:pPr>
            <w:r>
              <w:rPr>
                <w:rFonts w:hint="eastAsia" w:ascii="方正黑体_GBK" w:eastAsia="方正黑体_GBK"/>
                <w:bCs/>
              </w:rPr>
              <w:t>姓名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bCs/>
              </w:rPr>
            </w:pPr>
            <w:r>
              <w:rPr>
                <w:rFonts w:hint="eastAsia" w:ascii="方正黑体_GBK" w:eastAsia="方正黑体_GBK"/>
                <w:bCs/>
              </w:rPr>
              <w:t>性别</w:t>
            </w:r>
          </w:p>
        </w:tc>
        <w:tc>
          <w:tcPr>
            <w:tcW w:w="4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bCs/>
              </w:rPr>
            </w:pPr>
            <w:r>
              <w:rPr>
                <w:rFonts w:hint="eastAsia" w:ascii="方正黑体_GBK" w:eastAsia="方正黑体_GBK"/>
                <w:bCs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bCs/>
              </w:rPr>
            </w:pPr>
            <w:r>
              <w:rPr>
                <w:rFonts w:hint="eastAsia" w:ascii="方正黑体_GBK" w:eastAsia="方正黑体_GBK"/>
                <w:bCs/>
              </w:rPr>
              <w:t>团长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4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eastAsia="方正黑体_GBK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bCs/>
              </w:rPr>
            </w:pPr>
            <w:r>
              <w:rPr>
                <w:rFonts w:hint="eastAsia" w:ascii="方正黑体_GBK" w:eastAsia="方正黑体_GBK"/>
                <w:bCs/>
              </w:rPr>
              <w:t>副团长</w:t>
            </w:r>
          </w:p>
          <w:p>
            <w:pPr>
              <w:widowControl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（1~2人）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4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eastAsia="方正黑体_GBK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eastAsia="方正黑体_GBK"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4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eastAsia="方正黑体_GBK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bCs/>
              </w:rPr>
            </w:pPr>
            <w:r>
              <w:rPr>
                <w:rFonts w:hint="eastAsia" w:ascii="方正黑体_GBK" w:eastAsia="方正黑体_GBK"/>
                <w:bCs/>
              </w:rPr>
              <w:t>联络员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4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eastAsia="方正黑体_GBK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  <w:bCs/>
              </w:rPr>
            </w:pPr>
            <w:r>
              <w:rPr>
                <w:rFonts w:hint="eastAsia" w:ascii="方正黑体_GBK" w:eastAsia="方正黑体_GBK"/>
                <w:bCs/>
              </w:rPr>
              <w:t>工作人员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（据参赛人数50:1的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比例配备）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4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eastAsia="方正黑体_GBK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eastAsia="方正黑体_GBK"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4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eastAsia="方正黑体_GBK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eastAsia="方正黑体_GBK"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4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eastAsia="方正黑体_GBK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rPr>
          <w:rFonts w:eastAsia="方正小标宋_GBK"/>
        </w:rPr>
      </w:pPr>
    </w:p>
    <w:p>
      <w:pPr>
        <w:rPr>
          <w:rFonts w:eastAsia="方正小标宋_GBK"/>
        </w:rPr>
      </w:pPr>
    </w:p>
    <w:p>
      <w:pPr>
        <w:ind w:firstLine="2496" w:firstLineChars="800"/>
        <w:jc w:val="left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设区市体育局盖章：</w:t>
      </w:r>
    </w:p>
    <w:p>
      <w:pPr>
        <w:wordWrap w:val="0"/>
        <w:ind w:right="1248" w:rightChars="400"/>
        <w:jc w:val="right"/>
        <w:rPr>
          <w:rFonts w:eastAsia="方正小标宋_GBK"/>
        </w:rPr>
      </w:pPr>
      <w:r>
        <w:rPr>
          <w:rFonts w:hint="eastAsia" w:ascii="方正仿宋_GBK" w:eastAsia="方正仿宋_GBK"/>
        </w:rPr>
        <w:t>2023年  月  日</w:t>
      </w:r>
    </w:p>
    <w:p>
      <w:pPr>
        <w:spacing w:after="290" w:afterLines="50" w:line="400" w:lineRule="exact"/>
        <w:jc w:val="left"/>
        <w:rPr>
          <w:rFonts w:eastAsia="方正黑体_GBK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41" w:right="1588" w:bottom="1985" w:left="1588" w:header="737" w:footer="1644" w:gutter="0"/>
          <w:cols w:space="425" w:num="1"/>
          <w:docGrid w:type="linesAndChars" w:linePitch="580" w:charSpace="-1683"/>
        </w:sectPr>
      </w:pPr>
    </w:p>
    <w:p>
      <w:pPr>
        <w:spacing w:after="290" w:afterLines="50" w:line="400" w:lineRule="exact"/>
        <w:jc w:val="left"/>
        <w:rPr>
          <w:rFonts w:hint="eastAsia" w:ascii="方正黑体_GBK" w:eastAsia="方正黑体_GBK"/>
          <w:sz w:val="30"/>
          <w:szCs w:val="30"/>
        </w:rPr>
      </w:pPr>
      <w:bookmarkStart w:id="0" w:name="_GoBack"/>
      <w:r>
        <w:rPr>
          <w:rFonts w:hint="eastAsia" w:ascii="方正黑体_GBK" w:eastAsia="方正黑体_GBK"/>
          <w:sz w:val="30"/>
          <w:szCs w:val="30"/>
        </w:rPr>
        <w:t>请完整填写第一次报名表（代表团名单和报项表），加盖公章，于2023年1月15日前，将Word填报文档和PDF盖章文档一同报送江苏省国际体育交流中心，联系人：周游，电话：025-51889581，13813019088（微信同号），邮箱：</w:t>
      </w:r>
      <w:r>
        <w:rPr>
          <w:rFonts w:ascii="方正黑体_GBK" w:eastAsia="方正黑体_GBK"/>
          <w:sz w:val="30"/>
          <w:szCs w:val="30"/>
        </w:rPr>
        <w:fldChar w:fldCharType="begin"/>
      </w:r>
      <w:r>
        <w:rPr>
          <w:rFonts w:ascii="方正黑体_GBK" w:eastAsia="方正黑体_GBK"/>
          <w:sz w:val="30"/>
          <w:szCs w:val="30"/>
        </w:rPr>
        <w:instrText xml:space="preserve"> HYPERLINK "mailto:</w:instrText>
      </w:r>
      <w:r>
        <w:rPr>
          <w:rFonts w:hint="eastAsia" w:ascii="方正黑体_GBK" w:eastAsia="方正黑体_GBK"/>
          <w:sz w:val="30"/>
          <w:szCs w:val="30"/>
        </w:rPr>
        <w:instrText xml:space="preserve">562352833@qq.com</w:instrText>
      </w:r>
      <w:r>
        <w:rPr>
          <w:rFonts w:ascii="方正黑体_GBK" w:eastAsia="方正黑体_GBK"/>
          <w:sz w:val="30"/>
          <w:szCs w:val="30"/>
        </w:rPr>
        <w:instrText xml:space="preserve">" </w:instrText>
      </w:r>
      <w:r>
        <w:rPr>
          <w:rFonts w:ascii="方正黑体_GBK" w:eastAsia="方正黑体_GBK"/>
          <w:sz w:val="30"/>
          <w:szCs w:val="30"/>
        </w:rPr>
        <w:fldChar w:fldCharType="separate"/>
      </w:r>
      <w:r>
        <w:rPr>
          <w:rStyle w:val="6"/>
          <w:rFonts w:hint="eastAsia" w:ascii="方正黑体_GBK" w:eastAsia="方正黑体_GBK"/>
          <w:sz w:val="30"/>
          <w:szCs w:val="30"/>
        </w:rPr>
        <w:t>562352833@qq.com</w:t>
      </w:r>
      <w:r>
        <w:rPr>
          <w:rFonts w:ascii="方正黑体_GBK" w:eastAsia="方正黑体_GBK"/>
          <w:sz w:val="30"/>
          <w:szCs w:val="30"/>
        </w:rPr>
        <w:fldChar w:fldCharType="end"/>
      </w:r>
      <w:r>
        <w:rPr>
          <w:rFonts w:hint="eastAsia" w:ascii="方正黑体_GBK" w:eastAsia="方正黑体_GBK"/>
          <w:sz w:val="30"/>
          <w:szCs w:val="30"/>
        </w:rPr>
        <w:t>。</w:t>
      </w:r>
    </w:p>
    <w:tbl>
      <w:tblPr>
        <w:tblStyle w:val="3"/>
        <w:tblW w:w="15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258"/>
        <w:gridCol w:w="2169"/>
        <w:gridCol w:w="1728"/>
        <w:gridCol w:w="840"/>
        <w:gridCol w:w="5398"/>
        <w:gridCol w:w="708"/>
        <w:gridCol w:w="765"/>
        <w:gridCol w:w="7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小项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运动员要求</w:t>
            </w:r>
          </w:p>
        </w:tc>
        <w:tc>
          <w:tcPr>
            <w:tcW w:w="5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报名要求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队伍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编制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参赛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打√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参赛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围棋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（共16项）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公开组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2004.12.31前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各设区市组队参赛，每市限报1队。每支队伍报领队、教练各1人，运动员不超过24人，其中每组别运动员为4男2女。混合双人赛每项限报1对。团体赛每项限报3男1女，全民团体赛男运动员要求在1990年1月1日至2004年12月31日、1975年1月1日至1989年12月31日、1974年12月31日前等三个年龄段各1人。混双和团体赛运动员须兼报个人赛。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运动员资格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具有围棋职业段位的运动员不得参赛。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凡未经省体育局同意，代表江苏以外单位参加全国注册或登记的运动员不得参赛。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参赛运动员应配合省优秀运动队的需要，代表江苏省参加全国注册或登记（签订代表资格协议）。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混合双人赛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全民团体赛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青年组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混合双人赛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混合团体赛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少年组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混合双人赛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混合团体赛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儿童组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混合双人赛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混合团体赛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象棋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（共12项）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公开组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6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各设区市组队参赛，每市限报1队。每支队伍报领队、教练各1人，运动员不超过18人，其中公开组、青年组、少年乙组、儿童组运动员为2男1女，少年甲组运动员为2男2女，大学生组运动员2人（性别不限）。</w:t>
            </w: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运动员资格</w:t>
            </w:r>
          </w:p>
          <w:p>
            <w:pPr>
              <w:widowControl/>
              <w:spacing w:line="26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省优秀运动队运动员不得参赛。</w:t>
            </w:r>
          </w:p>
          <w:p>
            <w:pPr>
              <w:widowControl/>
              <w:spacing w:line="26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大学生组运动员应为公办全日制普通高等院校在读学生，民办高校及其他国民教育形式均不在其列。</w:t>
            </w:r>
          </w:p>
          <w:p>
            <w:pPr>
              <w:widowControl/>
              <w:spacing w:line="26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凡未经省体育局同意，代表江苏以外单位参加全国注册或登记的运动员不得参赛。</w:t>
            </w:r>
          </w:p>
          <w:p>
            <w:pPr>
              <w:widowControl/>
              <w:spacing w:line="26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参赛运动员应配合省优秀运动队的需要，代表江苏省参加全国注册或登记（签订代表资格协议）。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青年组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1999.1.1~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少年甲组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少年乙组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儿童组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2014.1.1后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大学生组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国际象棋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（共12项）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公开组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2007.9.30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各设区市组队参赛，每市限报1队。每支队伍报领队1人、教练2人，运动员不超过15人，其中公开组运动员为2男1女，少年组、儿童组运动员为3男2女，大学生组运动员2人（性别不限）。男子团体赛每项限报3人，女子团体赛每项限报2人，公开组团体赛限报2人（性别不限）。团体赛运动员须兼报个人赛。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运动员资格</w:t>
            </w:r>
          </w:p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省优秀运动队运动员不得参赛。</w:t>
            </w:r>
          </w:p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大学生组运动员应为公办全日制普通高等院校在读学生，民办高校及其他国民教育形式均不在其列。</w:t>
            </w:r>
          </w:p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凡未经省体育局同意，代表江苏以外单位参加全国注册或登记的运动员不得参赛。</w:t>
            </w:r>
          </w:p>
          <w:p>
            <w:pPr>
              <w:widowControl/>
              <w:spacing w:line="2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参赛运动员应配合省优秀运动队的需要，代表江苏省参加全国注册或登记（签订代表资格协议）。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团体赛</w:t>
            </w: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少年组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2007.10.1~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2013.9.30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男子团体赛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女子团体赛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儿童组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2013.10.1后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男子团体赛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女子团体赛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大学生组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个人赛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桥牌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（共10项）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公开组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男子团体赛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各设区市组队参赛，每市限报1队。每支队伍报领队1人、教练2人，运动员不超过20人，其中公开组运动员为6男6女，青年组运动员为4男4女。公开组双人赛每项限报1对。团体</w:t>
            </w:r>
            <w:r>
              <w:rPr>
                <w:rFonts w:ascii="Times New Roman" w:hAnsi="Times New Roman"/>
                <w:sz w:val="24"/>
                <w:szCs w:val="24"/>
              </w:rPr>
              <w:t>赛每项限报4~6人，混合团体赛运动员不得兼报混双。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运动员资格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凡未经省体育局同意，代表江苏以外单位参加全国注册或登记的运动员不得参赛。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参赛运动员应配合省优秀运动队的需要，代表江苏省参加全国注册或登记（签订代表资格协议）。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女子团体赛</w:t>
            </w: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混合团体赛</w:t>
            </w: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男子双人赛</w:t>
            </w: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女子双人赛</w:t>
            </w: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混合双人赛</w:t>
            </w: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青年组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男子团体赛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1998.1.1后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女子团体赛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男子双人赛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女子双人赛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国际跳棋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（共12项）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公开组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100格男子个人赛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2009.12.31前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各设区市组队参赛，每市限报1队。每支队伍报领队1人、教练2人，运动员不超过20人，其中公开组运动员为2男2女，少年组、儿童组运动员为4男4女。100格和64格个人赛不得兼报。团体赛每项限报2男1女，团体赛运动员须兼报对应项目个人赛。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运动员资格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凡未经省体育局同意，代表江苏以外单位参加全国注册或登记的运动员不得参赛。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参赛运动员应配合省优秀运动队的需要，代表江苏省参加全国注册或登记（签订代表资格协议）。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100格女子个人赛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少年组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100格男子个人赛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100格女子个人赛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100格混合团体赛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64格男子个人赛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64格女子个人赛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64格混合团体赛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儿童组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100格男子个人赛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2014.1.1后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100格女子个人赛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64格男子个人赛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64格女子个人赛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五子棋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（共10项）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公开组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2009.12.31前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各设区市组队参赛，每市限报1队。每支队伍报领队1人、教练1人，运动员不超过12人，其中公开组、儿童组运动员为2男1女，少年组运动员为3男3女。男子团体赛、女子团体赛每项限报3人，混合团体赛每项限报2男1女，团体赛运动员须兼报个人赛。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运动员资格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凡未经省体育局同意，代表江苏以外单位参加全国注册或登记的运动员不得参赛。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参赛运动员应配合省优秀运动队的需要，代表江苏省参加全国注册或登记（签订代表资格协议）。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混合团体赛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少年组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男子团体赛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女子团体赛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儿童组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男子个人赛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2014.1.1后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混合团体赛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飞镖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（共10项）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公开组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男子单人混合赛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各设区市组队参赛，每市限报1队。每支队伍报领队1人、教练1人，运动员不超过16人，其中每组别运动员不超过4人。团体赛每项限报4人（不少于一名异性），团体赛运动员须兼报个人赛。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运动员资格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大学生组运动员应为全日制普通高等院校在读学生。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女子单人混合赛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四人团体赛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青年组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男子单人501减分赛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1999.1.1~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女子单人501减分赛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少年组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男子单人301减分赛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女子单人301减分赛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大学生组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男子单人混合赛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女子单人混合赛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四人团体赛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魔方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（共10项）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公开组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三阶速拧团体赛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各设区市组队参赛，每市限报1队。每支队伍报领队1人、教练1人，运动员不超过16人。个人赛，公开组三阶速拧、二阶速拧、金字塔速拧每项限报4人，其他每项限报3人。公开组三阶速拧团体赛限报4人（含替补1人），运动员须兼报对应项目个人赛。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运动员资格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三阶速拧个人赛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二阶速拧个人赛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金字塔速拧个人赛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斜转速拧个人赛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三阶单手个人赛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三阶盲拧个人赛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U12组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三阶速拧个人赛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U10组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三阶速拧个人赛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2013.1.1~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U8组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三阶速拧个人赛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2015.1.1后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掼蛋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（共4项）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男子双人赛</w:t>
            </w:r>
          </w:p>
        </w:tc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1958.1.1.~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2004.12.31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各设区市组队参赛，每市限报1队。每支队伍报领队1人、教练1人，运动员不超过16人。双人赛每项限报2对，混合团体赛限报3男3女。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运动员资格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女子双人赛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混合双人赛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混合团体赛</w:t>
            </w:r>
          </w:p>
        </w:tc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男+女</w:t>
            </w:r>
          </w:p>
        </w:tc>
        <w:tc>
          <w:tcPr>
            <w:tcW w:w="5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9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jc w:val="center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10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2022-12-30T01:23:27Z</dcterms:created>
  <dc:creator>Administrator</dc:creator>
  <cp:lastModifiedBy>Administrator</cp:lastModifiedBy>
  <dcterms:modified xsi:type="dcterms:W3CDTF">2022-12-30T01:24:36Z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